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9787" w14:textId="5552272A" w:rsidR="00FA2B43" w:rsidRPr="002A78E3" w:rsidRDefault="0000580A" w:rsidP="00202E67">
      <w:pPr>
        <w:pStyle w:val="ListParagraph"/>
        <w:spacing w:after="500" w:line="360" w:lineRule="auto"/>
        <w:ind w:left="0"/>
        <w:jc w:val="center"/>
        <w:rPr>
          <w:rFonts w:cstheme="minorHAnsi"/>
          <w:b/>
          <w:bCs/>
          <w:sz w:val="32"/>
          <w:szCs w:val="24"/>
          <w:u w:val="single"/>
        </w:rPr>
      </w:pPr>
      <w:r w:rsidRPr="002A78E3">
        <w:rPr>
          <w:rFonts w:cstheme="minorHAnsi"/>
          <w:b/>
          <w:bCs/>
          <w:sz w:val="32"/>
          <w:szCs w:val="24"/>
          <w:u w:val="single"/>
        </w:rPr>
        <w:t xml:space="preserve">Praj announces </w:t>
      </w:r>
      <w:r w:rsidR="00FA2B43" w:rsidRPr="002A78E3">
        <w:rPr>
          <w:rFonts w:cstheme="minorHAnsi"/>
          <w:b/>
          <w:bCs/>
          <w:sz w:val="32"/>
          <w:szCs w:val="24"/>
          <w:u w:val="single"/>
        </w:rPr>
        <w:t>Q</w:t>
      </w:r>
      <w:r w:rsidR="00A832C6" w:rsidRPr="002A78E3">
        <w:rPr>
          <w:rFonts w:cstheme="minorHAnsi"/>
          <w:b/>
          <w:bCs/>
          <w:sz w:val="32"/>
          <w:szCs w:val="24"/>
          <w:u w:val="single"/>
        </w:rPr>
        <w:t>2</w:t>
      </w:r>
      <w:r w:rsidR="00FA2B43" w:rsidRPr="002A78E3">
        <w:rPr>
          <w:rFonts w:cstheme="minorHAnsi"/>
          <w:b/>
          <w:bCs/>
          <w:sz w:val="32"/>
          <w:szCs w:val="24"/>
          <w:u w:val="single"/>
        </w:rPr>
        <w:t xml:space="preserve"> FY2</w:t>
      </w:r>
      <w:r w:rsidR="008E69E2">
        <w:rPr>
          <w:rFonts w:cstheme="minorHAnsi"/>
          <w:b/>
          <w:bCs/>
          <w:sz w:val="32"/>
          <w:szCs w:val="24"/>
          <w:u w:val="single"/>
        </w:rPr>
        <w:t>4</w:t>
      </w:r>
      <w:r w:rsidR="00FA2B43" w:rsidRPr="002A78E3">
        <w:rPr>
          <w:rFonts w:cstheme="minorHAnsi"/>
          <w:b/>
          <w:bCs/>
          <w:sz w:val="32"/>
          <w:szCs w:val="24"/>
          <w:u w:val="single"/>
        </w:rPr>
        <w:t xml:space="preserve"> results: </w:t>
      </w:r>
    </w:p>
    <w:p w14:paraId="0CC1220F" w14:textId="038F4747" w:rsidR="00A226DD" w:rsidRPr="002A78E3" w:rsidRDefault="009D2D8C" w:rsidP="00A226DD">
      <w:pPr>
        <w:pStyle w:val="ListParagraph"/>
        <w:spacing w:after="500" w:line="360" w:lineRule="auto"/>
        <w:ind w:left="0"/>
        <w:jc w:val="center"/>
        <w:rPr>
          <w:rFonts w:cstheme="minorHAnsi"/>
          <w:b/>
          <w:bCs/>
          <w:sz w:val="32"/>
          <w:szCs w:val="24"/>
          <w:u w:val="single"/>
        </w:rPr>
      </w:pPr>
      <w:r w:rsidRPr="002A78E3">
        <w:rPr>
          <w:rFonts w:cstheme="minorHAnsi"/>
          <w:b/>
          <w:bCs/>
          <w:sz w:val="32"/>
          <w:szCs w:val="24"/>
          <w:u w:val="single"/>
        </w:rPr>
        <w:t xml:space="preserve">Revenue </w:t>
      </w:r>
      <w:r w:rsidR="0017584F" w:rsidRPr="002A78E3">
        <w:rPr>
          <w:rFonts w:cstheme="minorHAnsi"/>
          <w:b/>
          <w:bCs/>
          <w:sz w:val="32"/>
          <w:szCs w:val="24"/>
          <w:u w:val="single"/>
        </w:rPr>
        <w:t>at</w:t>
      </w:r>
      <w:r w:rsidR="00CF71B1" w:rsidRPr="002A78E3">
        <w:rPr>
          <w:rFonts w:cstheme="minorHAnsi"/>
          <w:b/>
          <w:bCs/>
          <w:sz w:val="32"/>
          <w:szCs w:val="24"/>
          <w:u w:val="single"/>
        </w:rPr>
        <w:t xml:space="preserve"> </w:t>
      </w:r>
      <w:r w:rsidR="0017584F" w:rsidRPr="002A78E3">
        <w:rPr>
          <w:rFonts w:cstheme="minorHAnsi"/>
          <w:b/>
          <w:bCs/>
          <w:sz w:val="32"/>
          <w:szCs w:val="24"/>
          <w:u w:val="single"/>
        </w:rPr>
        <w:t>Rs.</w:t>
      </w:r>
      <w:r w:rsidR="00911484">
        <w:rPr>
          <w:rFonts w:cstheme="minorHAnsi"/>
          <w:b/>
          <w:bCs/>
          <w:sz w:val="32"/>
          <w:szCs w:val="24"/>
          <w:u w:val="single"/>
        </w:rPr>
        <w:t xml:space="preserve"> </w:t>
      </w:r>
      <w:r w:rsidR="00F4124E" w:rsidRPr="00F4124E">
        <w:rPr>
          <w:rFonts w:cstheme="minorHAnsi"/>
          <w:b/>
          <w:bCs/>
          <w:sz w:val="32"/>
          <w:szCs w:val="24"/>
          <w:u w:val="single"/>
        </w:rPr>
        <w:t>8,823.</w:t>
      </w:r>
      <w:r w:rsidR="007C4684">
        <w:rPr>
          <w:rFonts w:cstheme="minorHAnsi"/>
          <w:b/>
          <w:bCs/>
          <w:sz w:val="32"/>
          <w:szCs w:val="24"/>
          <w:u w:val="single"/>
        </w:rPr>
        <w:t>7</w:t>
      </w:r>
      <w:r w:rsidR="00F4124E" w:rsidRPr="00F4124E">
        <w:rPr>
          <w:rFonts w:cstheme="minorHAnsi"/>
          <w:b/>
          <w:bCs/>
          <w:sz w:val="32"/>
          <w:szCs w:val="24"/>
          <w:u w:val="single"/>
        </w:rPr>
        <w:t xml:space="preserve"> </w:t>
      </w:r>
      <w:r w:rsidR="00F4124E">
        <w:rPr>
          <w:rFonts w:cstheme="minorHAnsi"/>
          <w:b/>
          <w:bCs/>
          <w:sz w:val="32"/>
          <w:szCs w:val="24"/>
          <w:u w:val="single"/>
        </w:rPr>
        <w:t>million</w:t>
      </w:r>
      <w:r w:rsidR="0017584F" w:rsidRPr="002A78E3">
        <w:rPr>
          <w:rFonts w:cstheme="minorHAnsi"/>
          <w:b/>
          <w:bCs/>
          <w:sz w:val="32"/>
          <w:szCs w:val="24"/>
          <w:u w:val="single"/>
        </w:rPr>
        <w:t>;</w:t>
      </w:r>
      <w:r w:rsidR="00CF71B1" w:rsidRPr="002A78E3">
        <w:rPr>
          <w:rFonts w:cstheme="minorHAnsi"/>
          <w:b/>
          <w:bCs/>
          <w:sz w:val="32"/>
          <w:szCs w:val="24"/>
          <w:u w:val="single"/>
        </w:rPr>
        <w:t xml:space="preserve"> </w:t>
      </w:r>
      <w:r w:rsidRPr="002A78E3">
        <w:rPr>
          <w:rFonts w:cstheme="minorHAnsi"/>
          <w:b/>
          <w:bCs/>
          <w:sz w:val="32"/>
          <w:szCs w:val="24"/>
          <w:u w:val="single"/>
        </w:rPr>
        <w:t xml:space="preserve">PAT at Rs. </w:t>
      </w:r>
      <w:r w:rsidR="003E125F" w:rsidRPr="003E125F">
        <w:rPr>
          <w:rFonts w:cstheme="minorHAnsi"/>
          <w:b/>
          <w:bCs/>
          <w:sz w:val="32"/>
          <w:szCs w:val="24"/>
          <w:u w:val="single"/>
        </w:rPr>
        <w:t>623.</w:t>
      </w:r>
      <w:r w:rsidR="00DE7CF7">
        <w:rPr>
          <w:rFonts w:cstheme="minorHAnsi"/>
          <w:b/>
          <w:bCs/>
          <w:sz w:val="32"/>
          <w:szCs w:val="24"/>
          <w:u w:val="single"/>
        </w:rPr>
        <w:t>7</w:t>
      </w:r>
      <w:r w:rsidR="003E125F">
        <w:rPr>
          <w:rFonts w:cstheme="minorHAnsi"/>
          <w:b/>
          <w:bCs/>
          <w:sz w:val="32"/>
          <w:szCs w:val="24"/>
          <w:u w:val="single"/>
        </w:rPr>
        <w:t xml:space="preserve"> million</w:t>
      </w:r>
    </w:p>
    <w:p w14:paraId="3C38966E" w14:textId="15D464FB" w:rsidR="000C0143" w:rsidRPr="002A78E3" w:rsidRDefault="00DE030A" w:rsidP="00202E67">
      <w:pPr>
        <w:spacing w:line="360" w:lineRule="auto"/>
        <w:jc w:val="both"/>
        <w:rPr>
          <w:rFonts w:eastAsia="Calibri" w:cstheme="minorHAnsi"/>
        </w:rPr>
      </w:pPr>
      <w:r w:rsidRPr="002A78E3">
        <w:rPr>
          <w:rFonts w:eastAsia="Times New Roman" w:cstheme="minorHAnsi"/>
          <w:b/>
          <w:bCs/>
        </w:rPr>
        <w:t xml:space="preserve">Pune, </w:t>
      </w:r>
      <w:r w:rsidR="00A617E1" w:rsidRPr="002A78E3">
        <w:rPr>
          <w:rFonts w:eastAsia="Times New Roman" w:cstheme="minorHAnsi"/>
          <w:b/>
          <w:bCs/>
        </w:rPr>
        <w:t xml:space="preserve">October </w:t>
      </w:r>
      <w:r w:rsidR="008E69E2">
        <w:rPr>
          <w:rFonts w:eastAsia="Times New Roman" w:cstheme="minorHAnsi"/>
          <w:b/>
          <w:bCs/>
        </w:rPr>
        <w:t>31</w:t>
      </w:r>
      <w:r w:rsidR="0000580A" w:rsidRPr="002A78E3">
        <w:rPr>
          <w:rFonts w:eastAsia="Times New Roman" w:cstheme="minorHAnsi"/>
          <w:b/>
          <w:bCs/>
        </w:rPr>
        <w:t>, 20</w:t>
      </w:r>
      <w:r w:rsidR="003245AD" w:rsidRPr="002A78E3">
        <w:rPr>
          <w:rFonts w:eastAsia="Times New Roman" w:cstheme="minorHAnsi"/>
          <w:b/>
          <w:bCs/>
        </w:rPr>
        <w:t>2</w:t>
      </w:r>
      <w:r w:rsidR="00B315F7">
        <w:rPr>
          <w:rFonts w:eastAsia="Times New Roman" w:cstheme="minorHAnsi"/>
          <w:b/>
          <w:bCs/>
        </w:rPr>
        <w:t>3</w:t>
      </w:r>
      <w:r w:rsidR="0000580A" w:rsidRPr="002A78E3">
        <w:rPr>
          <w:rFonts w:eastAsia="Times New Roman" w:cstheme="minorHAnsi"/>
          <w:b/>
          <w:bCs/>
        </w:rPr>
        <w:t>:</w:t>
      </w:r>
      <w:r w:rsidR="0000580A" w:rsidRPr="002A78E3">
        <w:rPr>
          <w:rFonts w:eastAsia="Calibri" w:cstheme="minorHAnsi"/>
        </w:rPr>
        <w:t xml:space="preserve"> </w:t>
      </w:r>
      <w:r w:rsidR="009E1067" w:rsidRPr="001F018B">
        <w:rPr>
          <w:rFonts w:eastAsia="Calibri" w:cstheme="minorHAnsi"/>
          <w:color w:val="000000" w:themeColor="text1"/>
        </w:rPr>
        <w:t xml:space="preserve">Praj Industries (Praj), announced its unaudited financial results for the quarter ended </w:t>
      </w:r>
      <w:r w:rsidR="00A617E1" w:rsidRPr="002A78E3">
        <w:rPr>
          <w:rFonts w:eastAsia="Calibri" w:cstheme="minorHAnsi"/>
        </w:rPr>
        <w:t>Sept</w:t>
      </w:r>
      <w:r w:rsidR="008F3811" w:rsidRPr="002A78E3">
        <w:rPr>
          <w:rFonts w:eastAsia="Calibri" w:cstheme="minorHAnsi"/>
        </w:rPr>
        <w:t xml:space="preserve"> 30, 202</w:t>
      </w:r>
      <w:r w:rsidR="00B315F7">
        <w:rPr>
          <w:rFonts w:eastAsia="Calibri" w:cstheme="minorHAnsi"/>
        </w:rPr>
        <w:t>3</w:t>
      </w:r>
    </w:p>
    <w:p w14:paraId="61EFD812" w14:textId="0A724517" w:rsidR="005A5044" w:rsidRPr="002A78E3" w:rsidRDefault="005A5044" w:rsidP="00202E67">
      <w:pPr>
        <w:spacing w:before="80" w:after="80" w:line="360" w:lineRule="auto"/>
        <w:jc w:val="both"/>
        <w:rPr>
          <w:rFonts w:eastAsia="Calibri" w:cstheme="minorHAnsi"/>
          <w:b/>
          <w:u w:val="single"/>
        </w:rPr>
      </w:pPr>
      <w:r w:rsidRPr="002A78E3">
        <w:rPr>
          <w:rFonts w:eastAsia="Calibri" w:cstheme="minorHAnsi"/>
          <w:b/>
          <w:u w:val="single"/>
        </w:rPr>
        <w:t>Performance Review for Q</w:t>
      </w:r>
      <w:r w:rsidR="00E67412" w:rsidRPr="002A78E3">
        <w:rPr>
          <w:rFonts w:cstheme="minorHAnsi"/>
          <w:b/>
          <w:u w:val="single"/>
        </w:rPr>
        <w:t>2</w:t>
      </w:r>
      <w:r w:rsidR="00CB4C68" w:rsidRPr="002A78E3">
        <w:rPr>
          <w:rFonts w:cstheme="minorHAnsi"/>
          <w:b/>
          <w:u w:val="single"/>
        </w:rPr>
        <w:t xml:space="preserve"> </w:t>
      </w:r>
      <w:r w:rsidR="00CB4C68" w:rsidRPr="002A78E3">
        <w:rPr>
          <w:rFonts w:eastAsia="Calibri" w:cstheme="minorHAnsi"/>
          <w:b/>
          <w:u w:val="single"/>
        </w:rPr>
        <w:t>FY</w:t>
      </w:r>
      <w:r w:rsidR="005766D7" w:rsidRPr="002A78E3">
        <w:rPr>
          <w:rFonts w:eastAsia="Calibri" w:cstheme="minorHAnsi"/>
          <w:b/>
          <w:u w:val="single"/>
        </w:rPr>
        <w:t>2</w:t>
      </w:r>
      <w:r w:rsidR="00B1014B">
        <w:rPr>
          <w:rFonts w:eastAsia="Calibri" w:cstheme="minorHAnsi"/>
          <w:b/>
          <w:u w:val="single"/>
        </w:rPr>
        <w:t>4</w:t>
      </w:r>
      <w:r w:rsidRPr="002A78E3">
        <w:rPr>
          <w:rFonts w:cstheme="minorHAnsi"/>
          <w:b/>
          <w:u w:val="single"/>
        </w:rPr>
        <w:t xml:space="preserve"> </w:t>
      </w:r>
      <w:r w:rsidRPr="002A78E3">
        <w:rPr>
          <w:rFonts w:eastAsia="Calibri" w:cstheme="minorHAnsi"/>
          <w:b/>
          <w:u w:val="single"/>
        </w:rPr>
        <w:t xml:space="preserve">- </w:t>
      </w:r>
      <w:r w:rsidRPr="002A78E3">
        <w:rPr>
          <w:rFonts w:cstheme="minorHAnsi"/>
          <w:b/>
          <w:u w:val="single"/>
        </w:rPr>
        <w:t>Consolidated</w:t>
      </w:r>
      <w:r w:rsidRPr="002A78E3">
        <w:rPr>
          <w:rFonts w:eastAsia="Calibri" w:cstheme="minorHAnsi"/>
          <w:b/>
          <w:u w:val="single"/>
        </w:rPr>
        <w:t>:</w:t>
      </w:r>
    </w:p>
    <w:p w14:paraId="662FB9B8" w14:textId="057CE297" w:rsidR="00344886" w:rsidRPr="002A78E3" w:rsidRDefault="00344886" w:rsidP="00344886">
      <w:pPr>
        <w:numPr>
          <w:ilvl w:val="0"/>
          <w:numId w:val="7"/>
        </w:numPr>
        <w:spacing w:before="80" w:after="80" w:line="360" w:lineRule="auto"/>
        <w:jc w:val="both"/>
        <w:rPr>
          <w:rFonts w:cstheme="minorHAnsi"/>
        </w:rPr>
      </w:pPr>
      <w:bookmarkStart w:id="0" w:name="_Hlk14353588"/>
      <w:r w:rsidRPr="002A78E3">
        <w:rPr>
          <w:rFonts w:cstheme="minorHAnsi"/>
          <w:b/>
          <w:bCs/>
        </w:rPr>
        <w:t>Income</w:t>
      </w:r>
      <w:r w:rsidRPr="002A78E3">
        <w:rPr>
          <w:rFonts w:cstheme="minorHAnsi"/>
        </w:rPr>
        <w:t xml:space="preserve"> from operations stood at </w:t>
      </w:r>
      <w:r w:rsidRPr="002A78E3">
        <w:rPr>
          <w:rFonts w:cstheme="minorHAnsi"/>
          <w:b/>
          <w:bCs/>
        </w:rPr>
        <w:t>Rs</w:t>
      </w:r>
      <w:r w:rsidR="00555C15" w:rsidRPr="002A78E3">
        <w:rPr>
          <w:rFonts w:cstheme="minorHAnsi"/>
          <w:b/>
          <w:bCs/>
        </w:rPr>
        <w:t xml:space="preserve">. </w:t>
      </w:r>
      <w:r w:rsidR="003E125F" w:rsidRPr="003E125F">
        <w:rPr>
          <w:rFonts w:cstheme="minorHAnsi"/>
          <w:b/>
          <w:bCs/>
        </w:rPr>
        <w:t xml:space="preserve">8,823.685 </w:t>
      </w:r>
      <w:r w:rsidR="003E125F">
        <w:rPr>
          <w:rFonts w:cstheme="minorHAnsi"/>
          <w:b/>
          <w:bCs/>
        </w:rPr>
        <w:t>million</w:t>
      </w:r>
      <w:r w:rsidRPr="002A78E3">
        <w:rPr>
          <w:rFonts w:cstheme="minorHAnsi"/>
        </w:rPr>
        <w:t xml:space="preserve"> (</w:t>
      </w:r>
      <w:r w:rsidRPr="0083547C">
        <w:rPr>
          <w:rFonts w:cstheme="minorHAnsi"/>
        </w:rPr>
        <w:t>Q1 FY2</w:t>
      </w:r>
      <w:r w:rsidR="0017155D" w:rsidRPr="0083547C">
        <w:rPr>
          <w:rFonts w:cstheme="minorHAnsi"/>
        </w:rPr>
        <w:t>4</w:t>
      </w:r>
      <w:r w:rsidRPr="0083547C">
        <w:rPr>
          <w:rFonts w:cstheme="minorHAnsi"/>
        </w:rPr>
        <w:t xml:space="preserve">: </w:t>
      </w:r>
      <w:bookmarkStart w:id="1" w:name="_Hlk141278227"/>
      <w:r w:rsidR="0017155D" w:rsidRPr="0083547C">
        <w:rPr>
          <w:rFonts w:cstheme="minorHAnsi"/>
        </w:rPr>
        <w:t>Rs. 7,367.227 million</w:t>
      </w:r>
      <w:bookmarkEnd w:id="1"/>
      <w:r w:rsidRPr="0083547C">
        <w:rPr>
          <w:rFonts w:cstheme="minorHAnsi"/>
        </w:rPr>
        <w:t>;</w:t>
      </w:r>
      <w:r w:rsidRPr="002A78E3">
        <w:rPr>
          <w:rFonts w:cstheme="minorHAnsi"/>
        </w:rPr>
        <w:t xml:space="preserve"> Q</w:t>
      </w:r>
      <w:r w:rsidR="00E67412" w:rsidRPr="002A78E3">
        <w:rPr>
          <w:rFonts w:cstheme="minorHAnsi"/>
        </w:rPr>
        <w:t>2</w:t>
      </w:r>
      <w:r w:rsidRPr="002A78E3">
        <w:rPr>
          <w:rFonts w:cstheme="minorHAnsi"/>
        </w:rPr>
        <w:t xml:space="preserve"> FY2</w:t>
      </w:r>
      <w:r w:rsidR="00A77AE6">
        <w:rPr>
          <w:rFonts w:cstheme="minorHAnsi"/>
        </w:rPr>
        <w:t>3</w:t>
      </w:r>
      <w:r w:rsidRPr="002A78E3">
        <w:rPr>
          <w:rFonts w:cstheme="minorHAnsi"/>
        </w:rPr>
        <w:t xml:space="preserve">: Rs. </w:t>
      </w:r>
      <w:r w:rsidR="0017155D">
        <w:rPr>
          <w:rFonts w:cstheme="minorHAnsi"/>
        </w:rPr>
        <w:t>8</w:t>
      </w:r>
      <w:r w:rsidR="00CE5E02">
        <w:rPr>
          <w:rFonts w:cstheme="minorHAnsi"/>
        </w:rPr>
        <w:t>,</w:t>
      </w:r>
      <w:r w:rsidR="001A5704">
        <w:rPr>
          <w:rFonts w:cstheme="minorHAnsi"/>
        </w:rPr>
        <w:t>806.172</w:t>
      </w:r>
      <w:r w:rsidR="0017155D">
        <w:rPr>
          <w:rFonts w:cstheme="minorHAnsi"/>
        </w:rPr>
        <w:t xml:space="preserve"> million</w:t>
      </w:r>
      <w:r w:rsidRPr="002A78E3">
        <w:rPr>
          <w:rFonts w:cstheme="minorHAnsi"/>
        </w:rPr>
        <w:t>)</w:t>
      </w:r>
    </w:p>
    <w:p w14:paraId="4FF4AC66" w14:textId="20555451" w:rsidR="00344886" w:rsidRPr="002A78E3" w:rsidRDefault="00344886" w:rsidP="00344886">
      <w:pPr>
        <w:numPr>
          <w:ilvl w:val="0"/>
          <w:numId w:val="7"/>
        </w:numPr>
        <w:spacing w:before="80" w:after="80" w:line="360" w:lineRule="auto"/>
        <w:jc w:val="both"/>
        <w:rPr>
          <w:rFonts w:cstheme="minorHAnsi"/>
        </w:rPr>
      </w:pPr>
      <w:r w:rsidRPr="002A78E3">
        <w:rPr>
          <w:rFonts w:cstheme="minorHAnsi"/>
          <w:b/>
          <w:bCs/>
        </w:rPr>
        <w:t xml:space="preserve">PBT </w:t>
      </w:r>
      <w:r w:rsidRPr="002A78E3">
        <w:rPr>
          <w:rFonts w:cstheme="minorHAnsi"/>
        </w:rPr>
        <w:t xml:space="preserve">is at </w:t>
      </w:r>
      <w:r w:rsidRPr="002A78E3">
        <w:rPr>
          <w:rFonts w:cstheme="minorHAnsi"/>
          <w:b/>
          <w:bCs/>
        </w:rPr>
        <w:t xml:space="preserve">Rs. </w:t>
      </w:r>
      <w:r w:rsidR="00D95E00" w:rsidRPr="00D95E00">
        <w:rPr>
          <w:rFonts w:cstheme="minorHAnsi"/>
          <w:b/>
          <w:bCs/>
        </w:rPr>
        <w:t xml:space="preserve">848.121 </w:t>
      </w:r>
      <w:r w:rsidR="00770CEC">
        <w:rPr>
          <w:rFonts w:cstheme="minorHAnsi"/>
          <w:b/>
          <w:bCs/>
        </w:rPr>
        <w:t>million</w:t>
      </w:r>
      <w:r w:rsidRPr="002A78E3">
        <w:rPr>
          <w:rFonts w:cstheme="minorHAnsi"/>
        </w:rPr>
        <w:t xml:space="preserve"> for the period (</w:t>
      </w:r>
      <w:r w:rsidRPr="0083547C">
        <w:rPr>
          <w:rFonts w:cstheme="minorHAnsi"/>
        </w:rPr>
        <w:t>Q1 FY2</w:t>
      </w:r>
      <w:r w:rsidR="006E3486" w:rsidRPr="0083547C">
        <w:rPr>
          <w:rFonts w:cstheme="minorHAnsi"/>
        </w:rPr>
        <w:t>4</w:t>
      </w:r>
      <w:r w:rsidRPr="0083547C">
        <w:rPr>
          <w:rFonts w:cstheme="minorHAnsi"/>
        </w:rPr>
        <w:t xml:space="preserve">: </w:t>
      </w:r>
      <w:bookmarkStart w:id="2" w:name="_Hlk141278296"/>
      <w:r w:rsidR="006E3486" w:rsidRPr="0083547C">
        <w:rPr>
          <w:rFonts w:cstheme="minorHAnsi"/>
        </w:rPr>
        <w:t>Rs. 777.033 million</w:t>
      </w:r>
      <w:bookmarkEnd w:id="2"/>
      <w:r w:rsidRPr="002A78E3">
        <w:rPr>
          <w:rFonts w:cstheme="minorHAnsi"/>
        </w:rPr>
        <w:t>; Q</w:t>
      </w:r>
      <w:r w:rsidR="00FC1FF6" w:rsidRPr="002A78E3">
        <w:rPr>
          <w:rFonts w:cstheme="minorHAnsi"/>
        </w:rPr>
        <w:t>2</w:t>
      </w:r>
      <w:r w:rsidRPr="002A78E3">
        <w:rPr>
          <w:rFonts w:cstheme="minorHAnsi"/>
        </w:rPr>
        <w:t xml:space="preserve"> FY2</w:t>
      </w:r>
      <w:r w:rsidR="00A77AE6">
        <w:rPr>
          <w:rFonts w:cstheme="minorHAnsi"/>
        </w:rPr>
        <w:t>3</w:t>
      </w:r>
      <w:r w:rsidRPr="002A78E3">
        <w:rPr>
          <w:rFonts w:cstheme="minorHAnsi"/>
        </w:rPr>
        <w:t xml:space="preserve">: Rs. </w:t>
      </w:r>
      <w:r w:rsidR="00B17276" w:rsidRPr="00B17276">
        <w:rPr>
          <w:rFonts w:cstheme="minorHAnsi"/>
        </w:rPr>
        <w:t>657.77</w:t>
      </w:r>
      <w:r w:rsidR="001A5704">
        <w:rPr>
          <w:rFonts w:cstheme="minorHAnsi"/>
        </w:rPr>
        <w:t>8</w:t>
      </w:r>
      <w:r w:rsidR="00B17276">
        <w:rPr>
          <w:rFonts w:cstheme="minorHAnsi"/>
        </w:rPr>
        <w:t xml:space="preserve"> million</w:t>
      </w:r>
      <w:r w:rsidRPr="002A78E3">
        <w:rPr>
          <w:rFonts w:cstheme="minorHAnsi"/>
        </w:rPr>
        <w:t>)</w:t>
      </w:r>
    </w:p>
    <w:p w14:paraId="788695C0" w14:textId="119FB48A" w:rsidR="00344886" w:rsidRPr="00217AFE" w:rsidRDefault="00344886" w:rsidP="00344886">
      <w:pPr>
        <w:numPr>
          <w:ilvl w:val="0"/>
          <w:numId w:val="7"/>
        </w:numPr>
        <w:spacing w:before="80" w:after="80" w:line="360" w:lineRule="auto"/>
        <w:jc w:val="both"/>
        <w:rPr>
          <w:rFonts w:cstheme="minorHAnsi"/>
          <w:b/>
          <w:bCs/>
          <w:u w:val="single"/>
        </w:rPr>
      </w:pPr>
      <w:r w:rsidRPr="00217AFE">
        <w:rPr>
          <w:rFonts w:cstheme="minorHAnsi"/>
          <w:b/>
          <w:bCs/>
        </w:rPr>
        <w:t>PAT</w:t>
      </w:r>
      <w:r w:rsidRPr="00217AFE">
        <w:rPr>
          <w:rFonts w:cstheme="minorHAnsi"/>
        </w:rPr>
        <w:t xml:space="preserve"> is at </w:t>
      </w:r>
      <w:r w:rsidR="00FE7B15" w:rsidRPr="00217AFE">
        <w:rPr>
          <w:rFonts w:cstheme="minorHAnsi"/>
          <w:b/>
          <w:bCs/>
        </w:rPr>
        <w:t xml:space="preserve">Rs. </w:t>
      </w:r>
      <w:r w:rsidR="00D95E00" w:rsidRPr="00217AFE">
        <w:rPr>
          <w:rFonts w:cstheme="minorHAnsi"/>
          <w:b/>
          <w:bCs/>
        </w:rPr>
        <w:t>623.6</w:t>
      </w:r>
      <w:r w:rsidR="001A5704">
        <w:rPr>
          <w:rFonts w:cstheme="minorHAnsi"/>
          <w:b/>
          <w:bCs/>
        </w:rPr>
        <w:t>79</w:t>
      </w:r>
      <w:r w:rsidR="00D95E00" w:rsidRPr="00217AFE">
        <w:rPr>
          <w:rFonts w:cstheme="minorHAnsi"/>
          <w:b/>
          <w:bCs/>
        </w:rPr>
        <w:t xml:space="preserve"> </w:t>
      </w:r>
      <w:r w:rsidR="00FE7B15" w:rsidRPr="00217AFE">
        <w:rPr>
          <w:rFonts w:cstheme="minorHAnsi"/>
          <w:b/>
          <w:bCs/>
        </w:rPr>
        <w:t>million</w:t>
      </w:r>
      <w:r w:rsidR="00FE7B15" w:rsidRPr="00217AFE">
        <w:rPr>
          <w:rFonts w:cstheme="minorHAnsi"/>
        </w:rPr>
        <w:t xml:space="preserve"> </w:t>
      </w:r>
      <w:r w:rsidRPr="0083547C">
        <w:rPr>
          <w:rFonts w:cstheme="minorHAnsi"/>
        </w:rPr>
        <w:t>(Q1 FY2</w:t>
      </w:r>
      <w:r w:rsidR="006E3486" w:rsidRPr="0083547C">
        <w:rPr>
          <w:rFonts w:cstheme="minorHAnsi"/>
        </w:rPr>
        <w:t>4</w:t>
      </w:r>
      <w:r w:rsidRPr="0083547C">
        <w:rPr>
          <w:rFonts w:cstheme="minorHAnsi"/>
        </w:rPr>
        <w:t xml:space="preserve">: </w:t>
      </w:r>
      <w:bookmarkStart w:id="3" w:name="_Hlk141278366"/>
      <w:r w:rsidR="006E3486" w:rsidRPr="0083547C">
        <w:rPr>
          <w:rFonts w:cstheme="minorHAnsi"/>
        </w:rPr>
        <w:t>Rs. 586.726 million</w:t>
      </w:r>
      <w:bookmarkEnd w:id="3"/>
      <w:r w:rsidRPr="0083547C">
        <w:rPr>
          <w:rFonts w:cstheme="minorHAnsi"/>
        </w:rPr>
        <w:t>; Q</w:t>
      </w:r>
      <w:r w:rsidR="00FC1FF6" w:rsidRPr="0083547C">
        <w:rPr>
          <w:rFonts w:cstheme="minorHAnsi"/>
        </w:rPr>
        <w:t>2</w:t>
      </w:r>
      <w:r w:rsidRPr="0083547C">
        <w:rPr>
          <w:rFonts w:cstheme="minorHAnsi"/>
        </w:rPr>
        <w:t xml:space="preserve"> FY2</w:t>
      </w:r>
      <w:r w:rsidR="00A77AE6">
        <w:rPr>
          <w:rFonts w:cstheme="minorHAnsi"/>
        </w:rPr>
        <w:t>3</w:t>
      </w:r>
      <w:r w:rsidRPr="0083547C">
        <w:rPr>
          <w:rFonts w:cstheme="minorHAnsi"/>
        </w:rPr>
        <w:t xml:space="preserve">: </w:t>
      </w:r>
      <w:r w:rsidR="00EA18DC" w:rsidRPr="0083547C">
        <w:rPr>
          <w:rFonts w:cstheme="minorHAnsi"/>
        </w:rPr>
        <w:t>481.28</w:t>
      </w:r>
      <w:r w:rsidR="001A5704">
        <w:rPr>
          <w:rFonts w:cstheme="minorHAnsi"/>
        </w:rPr>
        <w:t>6</w:t>
      </w:r>
      <w:r w:rsidR="00EA18DC" w:rsidRPr="0083547C">
        <w:rPr>
          <w:rFonts w:cstheme="minorHAnsi"/>
        </w:rPr>
        <w:t xml:space="preserve"> million</w:t>
      </w:r>
      <w:r w:rsidRPr="00217AFE">
        <w:rPr>
          <w:rFonts w:cstheme="minorHAnsi"/>
        </w:rPr>
        <w:t>)</w:t>
      </w:r>
    </w:p>
    <w:p w14:paraId="5E2BD8A4" w14:textId="06F7227C" w:rsidR="00344886" w:rsidRPr="002A78E3" w:rsidRDefault="00344886" w:rsidP="00344886">
      <w:pPr>
        <w:numPr>
          <w:ilvl w:val="0"/>
          <w:numId w:val="7"/>
        </w:numPr>
        <w:spacing w:before="80" w:after="80" w:line="360" w:lineRule="auto"/>
        <w:jc w:val="both"/>
        <w:rPr>
          <w:rFonts w:cstheme="minorHAnsi"/>
        </w:rPr>
      </w:pPr>
      <w:r w:rsidRPr="002A78E3">
        <w:rPr>
          <w:rFonts w:cstheme="minorHAnsi"/>
          <w:b/>
          <w:bCs/>
        </w:rPr>
        <w:t>Order intake</w:t>
      </w:r>
      <w:r w:rsidRPr="002A78E3">
        <w:rPr>
          <w:rFonts w:cstheme="minorHAnsi"/>
        </w:rPr>
        <w:t xml:space="preserve"> during the quarter </w:t>
      </w:r>
      <w:r w:rsidRPr="002A78E3">
        <w:rPr>
          <w:rFonts w:cstheme="minorHAnsi"/>
          <w:b/>
          <w:bCs/>
        </w:rPr>
        <w:t xml:space="preserve">Rs. </w:t>
      </w:r>
      <w:r w:rsidR="00D95E00">
        <w:rPr>
          <w:rFonts w:cstheme="minorHAnsi"/>
          <w:b/>
          <w:bCs/>
        </w:rPr>
        <w:t>10,630</w:t>
      </w:r>
      <w:r w:rsidR="00D137E9">
        <w:rPr>
          <w:rFonts w:cstheme="minorHAnsi"/>
          <w:b/>
          <w:bCs/>
        </w:rPr>
        <w:t xml:space="preserve"> million</w:t>
      </w:r>
      <w:r w:rsidRPr="002A78E3">
        <w:rPr>
          <w:rFonts w:cstheme="minorHAnsi"/>
        </w:rPr>
        <w:t xml:space="preserve"> </w:t>
      </w:r>
      <w:r w:rsidRPr="0083547C">
        <w:rPr>
          <w:rFonts w:cstheme="minorHAnsi"/>
        </w:rPr>
        <w:t>(Q1 FY2</w:t>
      </w:r>
      <w:r w:rsidR="00A77AE6">
        <w:rPr>
          <w:rFonts w:cstheme="minorHAnsi"/>
        </w:rPr>
        <w:t>4</w:t>
      </w:r>
      <w:r w:rsidRPr="0083547C">
        <w:rPr>
          <w:rFonts w:cstheme="minorHAnsi"/>
        </w:rPr>
        <w:t xml:space="preserve">: </w:t>
      </w:r>
      <w:r w:rsidR="006E3486" w:rsidRPr="0083547C">
        <w:rPr>
          <w:rFonts w:cstheme="minorHAnsi"/>
        </w:rPr>
        <w:t>11,010 million</w:t>
      </w:r>
      <w:r w:rsidRPr="0083547C">
        <w:rPr>
          <w:rFonts w:cstheme="minorHAnsi"/>
        </w:rPr>
        <w:t>;</w:t>
      </w:r>
      <w:r w:rsidRPr="002A78E3">
        <w:rPr>
          <w:rFonts w:cstheme="minorHAnsi"/>
        </w:rPr>
        <w:t xml:space="preserve"> Q</w:t>
      </w:r>
      <w:r w:rsidR="00555C15" w:rsidRPr="002A78E3">
        <w:rPr>
          <w:rFonts w:cstheme="minorHAnsi"/>
        </w:rPr>
        <w:t>2</w:t>
      </w:r>
      <w:r w:rsidRPr="002A78E3">
        <w:rPr>
          <w:rFonts w:cstheme="minorHAnsi"/>
        </w:rPr>
        <w:t xml:space="preserve"> FY2</w:t>
      </w:r>
      <w:r w:rsidR="00A77AE6">
        <w:rPr>
          <w:rFonts w:cstheme="minorHAnsi"/>
        </w:rPr>
        <w:t>3</w:t>
      </w:r>
      <w:r w:rsidRPr="002A78E3">
        <w:rPr>
          <w:rFonts w:cstheme="minorHAnsi"/>
        </w:rPr>
        <w:t>: Rs</w:t>
      </w:r>
      <w:r w:rsidRPr="00F12C6D">
        <w:rPr>
          <w:rFonts w:cstheme="minorHAnsi"/>
        </w:rPr>
        <w:t>.</w:t>
      </w:r>
      <w:r w:rsidR="006E3486" w:rsidRPr="00F12C6D">
        <w:rPr>
          <w:rFonts w:cstheme="minorHAnsi"/>
        </w:rPr>
        <w:t xml:space="preserve"> 9</w:t>
      </w:r>
      <w:r w:rsidR="006B2D12" w:rsidRPr="00F12C6D">
        <w:rPr>
          <w:rFonts w:cstheme="minorHAnsi"/>
        </w:rPr>
        <w:t>,</w:t>
      </w:r>
      <w:r w:rsidR="006E3486" w:rsidRPr="00F12C6D">
        <w:rPr>
          <w:rFonts w:cstheme="minorHAnsi"/>
        </w:rPr>
        <w:t>81</w:t>
      </w:r>
      <w:r w:rsidR="00F0240B" w:rsidRPr="00F12C6D">
        <w:rPr>
          <w:rFonts w:cstheme="minorHAnsi"/>
        </w:rPr>
        <w:t>0</w:t>
      </w:r>
      <w:r w:rsidR="006E3486" w:rsidRPr="00F12C6D">
        <w:rPr>
          <w:rFonts w:cstheme="minorHAnsi"/>
        </w:rPr>
        <w:t xml:space="preserve"> million</w:t>
      </w:r>
      <w:r w:rsidRPr="00F12C6D">
        <w:rPr>
          <w:rFonts w:cstheme="minorHAnsi"/>
        </w:rPr>
        <w:t>)</w:t>
      </w:r>
    </w:p>
    <w:p w14:paraId="15D5AAA6" w14:textId="277E852C" w:rsidR="0080376A" w:rsidRPr="002A78E3" w:rsidRDefault="0080376A" w:rsidP="0047798D">
      <w:pPr>
        <w:spacing w:before="80" w:after="80" w:line="360" w:lineRule="auto"/>
        <w:jc w:val="both"/>
        <w:rPr>
          <w:rFonts w:cstheme="minorHAnsi"/>
        </w:rPr>
      </w:pPr>
    </w:p>
    <w:p w14:paraId="436C8F8A" w14:textId="4A560072" w:rsidR="00962B1C" w:rsidRPr="002A78E3" w:rsidRDefault="00962B1C" w:rsidP="00962B1C">
      <w:pPr>
        <w:spacing w:before="80" w:after="80" w:line="360" w:lineRule="auto"/>
        <w:jc w:val="both"/>
        <w:rPr>
          <w:rFonts w:eastAsia="Calibri" w:cstheme="minorHAnsi"/>
          <w:b/>
          <w:u w:val="single"/>
        </w:rPr>
      </w:pPr>
      <w:r w:rsidRPr="002A78E3">
        <w:rPr>
          <w:rFonts w:eastAsia="Calibri" w:cstheme="minorHAnsi"/>
          <w:b/>
          <w:u w:val="single"/>
        </w:rPr>
        <w:t>Performance Review for H1</w:t>
      </w:r>
      <w:r w:rsidRPr="002A78E3">
        <w:rPr>
          <w:rFonts w:cstheme="minorHAnsi"/>
          <w:b/>
          <w:u w:val="single"/>
        </w:rPr>
        <w:t xml:space="preserve"> </w:t>
      </w:r>
      <w:r w:rsidRPr="002A78E3">
        <w:rPr>
          <w:rFonts w:eastAsia="Calibri" w:cstheme="minorHAnsi"/>
          <w:b/>
          <w:u w:val="single"/>
        </w:rPr>
        <w:t>FY2</w:t>
      </w:r>
      <w:r w:rsidR="00564CF1">
        <w:rPr>
          <w:rFonts w:eastAsia="Calibri" w:cstheme="minorHAnsi"/>
          <w:b/>
          <w:u w:val="single"/>
        </w:rPr>
        <w:t>4</w:t>
      </w:r>
      <w:r w:rsidRPr="002A78E3">
        <w:rPr>
          <w:rFonts w:cstheme="minorHAnsi"/>
          <w:b/>
          <w:u w:val="single"/>
        </w:rPr>
        <w:t xml:space="preserve"> </w:t>
      </w:r>
      <w:r w:rsidRPr="002A78E3">
        <w:rPr>
          <w:rFonts w:eastAsia="Calibri" w:cstheme="minorHAnsi"/>
          <w:b/>
          <w:u w:val="single"/>
        </w:rPr>
        <w:t xml:space="preserve">- </w:t>
      </w:r>
      <w:r w:rsidRPr="002A78E3">
        <w:rPr>
          <w:rFonts w:cstheme="minorHAnsi"/>
          <w:b/>
          <w:u w:val="single"/>
        </w:rPr>
        <w:t>Consolidated</w:t>
      </w:r>
      <w:r w:rsidRPr="002A78E3">
        <w:rPr>
          <w:rFonts w:eastAsia="Calibri" w:cstheme="minorHAnsi"/>
          <w:b/>
          <w:u w:val="single"/>
        </w:rPr>
        <w:t>:</w:t>
      </w:r>
    </w:p>
    <w:p w14:paraId="36CB6EC2" w14:textId="703DCD8A" w:rsidR="00962B1C" w:rsidRPr="002A78E3" w:rsidRDefault="00962B1C" w:rsidP="00962B1C">
      <w:pPr>
        <w:numPr>
          <w:ilvl w:val="0"/>
          <w:numId w:val="7"/>
        </w:numPr>
        <w:spacing w:before="80" w:after="80" w:line="360" w:lineRule="auto"/>
        <w:jc w:val="both"/>
        <w:rPr>
          <w:rFonts w:cstheme="minorHAnsi"/>
        </w:rPr>
      </w:pPr>
      <w:r w:rsidRPr="006B2D12">
        <w:rPr>
          <w:rFonts w:cstheme="minorHAnsi"/>
          <w:b/>
          <w:bCs/>
        </w:rPr>
        <w:t>Income</w:t>
      </w:r>
      <w:r w:rsidRPr="002A78E3">
        <w:rPr>
          <w:rFonts w:cstheme="minorHAnsi"/>
        </w:rPr>
        <w:t xml:space="preserve"> from operations stood at </w:t>
      </w:r>
      <w:r w:rsidRPr="006B2D12">
        <w:rPr>
          <w:rFonts w:cstheme="minorHAnsi"/>
          <w:b/>
          <w:bCs/>
        </w:rPr>
        <w:t xml:space="preserve">Rs. </w:t>
      </w:r>
      <w:r w:rsidR="006B2D12" w:rsidRPr="006B2D12">
        <w:rPr>
          <w:rFonts w:cstheme="minorHAnsi"/>
          <w:b/>
          <w:bCs/>
        </w:rPr>
        <w:t>16,190.912 million</w:t>
      </w:r>
      <w:r w:rsidRPr="002A78E3">
        <w:rPr>
          <w:rFonts w:cstheme="minorHAnsi"/>
        </w:rPr>
        <w:t xml:space="preserve"> (H1 FY2</w:t>
      </w:r>
      <w:r w:rsidR="00564CF1">
        <w:rPr>
          <w:rFonts w:cstheme="minorHAnsi"/>
        </w:rPr>
        <w:t>3</w:t>
      </w:r>
      <w:r w:rsidRPr="002A78E3">
        <w:rPr>
          <w:rFonts w:cstheme="minorHAnsi"/>
        </w:rPr>
        <w:t xml:space="preserve">: Rs. </w:t>
      </w:r>
      <w:r w:rsidR="00497AFA" w:rsidRPr="002A78E3">
        <w:rPr>
          <w:rFonts w:cstheme="minorHAnsi"/>
        </w:rPr>
        <w:t>16</w:t>
      </w:r>
      <w:r w:rsidR="004F50D4">
        <w:rPr>
          <w:rFonts w:cstheme="minorHAnsi"/>
        </w:rPr>
        <w:t>,</w:t>
      </w:r>
      <w:r w:rsidR="001A5704">
        <w:rPr>
          <w:rFonts w:cstheme="minorHAnsi"/>
        </w:rPr>
        <w:t>125.886</w:t>
      </w:r>
      <w:r w:rsidR="00497AFA" w:rsidRPr="002A78E3">
        <w:rPr>
          <w:rFonts w:cstheme="minorHAnsi"/>
        </w:rPr>
        <w:t xml:space="preserve"> </w:t>
      </w:r>
      <w:r w:rsidR="00AE3CF8">
        <w:rPr>
          <w:rFonts w:cstheme="minorHAnsi"/>
        </w:rPr>
        <w:t>million</w:t>
      </w:r>
      <w:r w:rsidRPr="002A78E3">
        <w:rPr>
          <w:rFonts w:cstheme="minorHAnsi"/>
        </w:rPr>
        <w:t>)</w:t>
      </w:r>
    </w:p>
    <w:p w14:paraId="3564E936" w14:textId="28AFEF83" w:rsidR="00962B1C" w:rsidRPr="002A78E3" w:rsidRDefault="00962B1C" w:rsidP="00962B1C">
      <w:pPr>
        <w:numPr>
          <w:ilvl w:val="0"/>
          <w:numId w:val="7"/>
        </w:numPr>
        <w:spacing w:before="80" w:after="80" w:line="360" w:lineRule="auto"/>
        <w:jc w:val="both"/>
        <w:rPr>
          <w:rFonts w:cstheme="minorHAnsi"/>
        </w:rPr>
      </w:pPr>
      <w:r w:rsidRPr="006B2D12">
        <w:rPr>
          <w:rFonts w:cstheme="minorHAnsi"/>
          <w:b/>
          <w:bCs/>
        </w:rPr>
        <w:t>PBT</w:t>
      </w:r>
      <w:r w:rsidRPr="002A78E3">
        <w:rPr>
          <w:rFonts w:cstheme="minorHAnsi"/>
        </w:rPr>
        <w:t xml:space="preserve"> is at </w:t>
      </w:r>
      <w:r w:rsidRPr="006B2D12">
        <w:rPr>
          <w:rFonts w:cstheme="minorHAnsi"/>
          <w:b/>
          <w:bCs/>
        </w:rPr>
        <w:t>Rs.</w:t>
      </w:r>
      <w:r w:rsidR="000F1E18" w:rsidRPr="006B2D12">
        <w:rPr>
          <w:rFonts w:cstheme="minorHAnsi"/>
          <w:b/>
          <w:bCs/>
        </w:rPr>
        <w:t xml:space="preserve"> </w:t>
      </w:r>
      <w:r w:rsidR="006B2D12" w:rsidRPr="006B2D12">
        <w:rPr>
          <w:rFonts w:cstheme="minorHAnsi"/>
          <w:b/>
          <w:bCs/>
        </w:rPr>
        <w:t>1,625.154 million</w:t>
      </w:r>
      <w:r w:rsidR="009C4D25">
        <w:rPr>
          <w:rFonts w:cstheme="minorHAnsi"/>
        </w:rPr>
        <w:t xml:space="preserve"> </w:t>
      </w:r>
      <w:r w:rsidRPr="002A78E3">
        <w:rPr>
          <w:rFonts w:cstheme="minorHAnsi"/>
        </w:rPr>
        <w:t>for the period (H1 FY2</w:t>
      </w:r>
      <w:r w:rsidR="00564CF1">
        <w:rPr>
          <w:rFonts w:cstheme="minorHAnsi"/>
        </w:rPr>
        <w:t>3</w:t>
      </w:r>
      <w:r w:rsidRPr="002A78E3">
        <w:rPr>
          <w:rFonts w:cstheme="minorHAnsi"/>
        </w:rPr>
        <w:t xml:space="preserve">: Rs. </w:t>
      </w:r>
      <w:r w:rsidR="00AE3CF8">
        <w:rPr>
          <w:rFonts w:cstheme="minorHAnsi"/>
        </w:rPr>
        <w:t>1200.1</w:t>
      </w:r>
      <w:r w:rsidR="004F50D4">
        <w:rPr>
          <w:rFonts w:cstheme="minorHAnsi"/>
        </w:rPr>
        <w:t>1</w:t>
      </w:r>
      <w:r w:rsidR="001A5704">
        <w:rPr>
          <w:rFonts w:cstheme="minorHAnsi"/>
        </w:rPr>
        <w:t>9</w:t>
      </w:r>
      <w:r w:rsidR="00AE3CF8">
        <w:rPr>
          <w:rFonts w:cstheme="minorHAnsi"/>
        </w:rPr>
        <w:t xml:space="preserve"> million</w:t>
      </w:r>
      <w:r w:rsidRPr="002A78E3">
        <w:rPr>
          <w:rFonts w:cstheme="minorHAnsi"/>
        </w:rPr>
        <w:t>)</w:t>
      </w:r>
    </w:p>
    <w:p w14:paraId="7B538332" w14:textId="7BAB5DDF" w:rsidR="00962B1C" w:rsidRPr="00E945D2" w:rsidRDefault="00962B1C" w:rsidP="00962B1C">
      <w:pPr>
        <w:numPr>
          <w:ilvl w:val="0"/>
          <w:numId w:val="7"/>
        </w:numPr>
        <w:spacing w:before="80" w:after="80" w:line="360" w:lineRule="auto"/>
        <w:jc w:val="both"/>
        <w:rPr>
          <w:rFonts w:cstheme="minorHAnsi"/>
          <w:b/>
          <w:bCs/>
          <w:u w:val="single"/>
        </w:rPr>
      </w:pPr>
      <w:r w:rsidRPr="00E945D2">
        <w:rPr>
          <w:rFonts w:cstheme="minorHAnsi"/>
          <w:b/>
          <w:bCs/>
        </w:rPr>
        <w:t>PAT</w:t>
      </w:r>
      <w:r w:rsidRPr="00E945D2">
        <w:rPr>
          <w:rFonts w:cstheme="minorHAnsi"/>
        </w:rPr>
        <w:t xml:space="preserve"> is at </w:t>
      </w:r>
      <w:r w:rsidRPr="00E945D2">
        <w:rPr>
          <w:rFonts w:cstheme="minorHAnsi"/>
          <w:b/>
          <w:bCs/>
        </w:rPr>
        <w:t xml:space="preserve">Rs. </w:t>
      </w:r>
      <w:r w:rsidR="006B2D12" w:rsidRPr="00E945D2">
        <w:rPr>
          <w:rFonts w:cstheme="minorHAnsi"/>
          <w:b/>
          <w:bCs/>
        </w:rPr>
        <w:t>1,210.</w:t>
      </w:r>
      <w:r w:rsidR="001A5704">
        <w:rPr>
          <w:rFonts w:cstheme="minorHAnsi"/>
          <w:b/>
          <w:bCs/>
        </w:rPr>
        <w:t>405</w:t>
      </w:r>
      <w:r w:rsidR="006B2D12" w:rsidRPr="00E945D2">
        <w:rPr>
          <w:rFonts w:cstheme="minorHAnsi"/>
          <w:b/>
          <w:bCs/>
        </w:rPr>
        <w:t xml:space="preserve"> million</w:t>
      </w:r>
      <w:r w:rsidRPr="00E945D2">
        <w:rPr>
          <w:rFonts w:cstheme="minorHAnsi"/>
        </w:rPr>
        <w:t xml:space="preserve"> (H1 FY2</w:t>
      </w:r>
      <w:r w:rsidR="00564CF1" w:rsidRPr="00E945D2">
        <w:rPr>
          <w:rFonts w:cstheme="minorHAnsi"/>
        </w:rPr>
        <w:t>3</w:t>
      </w:r>
      <w:r w:rsidRPr="00E945D2">
        <w:rPr>
          <w:rFonts w:cstheme="minorHAnsi"/>
        </w:rPr>
        <w:t xml:space="preserve">: Rs. </w:t>
      </w:r>
      <w:r w:rsidR="00AE3CF8" w:rsidRPr="00E945D2">
        <w:rPr>
          <w:rFonts w:cstheme="minorHAnsi"/>
        </w:rPr>
        <w:t>893.9</w:t>
      </w:r>
      <w:r w:rsidR="004F50D4" w:rsidRPr="00E945D2">
        <w:rPr>
          <w:rFonts w:cstheme="minorHAnsi"/>
        </w:rPr>
        <w:t>1</w:t>
      </w:r>
      <w:r w:rsidR="001A5704">
        <w:rPr>
          <w:rFonts w:cstheme="minorHAnsi"/>
        </w:rPr>
        <w:t>8</w:t>
      </w:r>
      <w:r w:rsidR="00AE3CF8" w:rsidRPr="00E945D2">
        <w:rPr>
          <w:rFonts w:cstheme="minorHAnsi"/>
        </w:rPr>
        <w:t xml:space="preserve"> million</w:t>
      </w:r>
      <w:r w:rsidRPr="00E945D2">
        <w:rPr>
          <w:rFonts w:cstheme="minorHAnsi"/>
        </w:rPr>
        <w:t>)</w:t>
      </w:r>
    </w:p>
    <w:p w14:paraId="4DDD1969" w14:textId="56057FC5" w:rsidR="00962B1C" w:rsidRPr="002A78E3" w:rsidRDefault="00962B1C" w:rsidP="00962B1C">
      <w:pPr>
        <w:numPr>
          <w:ilvl w:val="0"/>
          <w:numId w:val="7"/>
        </w:numPr>
        <w:spacing w:before="80" w:after="80" w:line="360" w:lineRule="auto"/>
        <w:jc w:val="both"/>
        <w:rPr>
          <w:rFonts w:cstheme="minorHAnsi"/>
        </w:rPr>
      </w:pPr>
      <w:r w:rsidRPr="006B2D12">
        <w:rPr>
          <w:rFonts w:cstheme="minorHAnsi"/>
          <w:b/>
          <w:bCs/>
        </w:rPr>
        <w:t>Order intake</w:t>
      </w:r>
      <w:r w:rsidRPr="002A78E3">
        <w:rPr>
          <w:rFonts w:cstheme="minorHAnsi"/>
        </w:rPr>
        <w:t xml:space="preserve"> </w:t>
      </w:r>
      <w:r w:rsidRPr="006B2D12">
        <w:rPr>
          <w:rFonts w:cstheme="minorHAnsi"/>
          <w:b/>
          <w:bCs/>
        </w:rPr>
        <w:t>Rs.</w:t>
      </w:r>
      <w:r w:rsidR="006B2D12" w:rsidRPr="006B2D12">
        <w:rPr>
          <w:rFonts w:cstheme="minorHAnsi"/>
          <w:b/>
          <w:bCs/>
        </w:rPr>
        <w:t>21,640 million</w:t>
      </w:r>
      <w:r w:rsidRPr="002A78E3">
        <w:rPr>
          <w:rFonts w:cstheme="minorHAnsi"/>
        </w:rPr>
        <w:t xml:space="preserve"> (H1 FY2</w:t>
      </w:r>
      <w:r w:rsidR="00564CF1">
        <w:rPr>
          <w:rFonts w:cstheme="minorHAnsi"/>
        </w:rPr>
        <w:t>3</w:t>
      </w:r>
      <w:r w:rsidRPr="002A78E3">
        <w:rPr>
          <w:rFonts w:cstheme="minorHAnsi"/>
        </w:rPr>
        <w:t xml:space="preserve">: Rs. </w:t>
      </w:r>
      <w:r w:rsidR="00AE3CF8">
        <w:rPr>
          <w:rFonts w:cstheme="minorHAnsi"/>
        </w:rPr>
        <w:t>20,750 million</w:t>
      </w:r>
      <w:r w:rsidRPr="002A78E3">
        <w:rPr>
          <w:rFonts w:cstheme="minorHAnsi"/>
        </w:rPr>
        <w:t>)</w:t>
      </w:r>
    </w:p>
    <w:p w14:paraId="3BC79FD6" w14:textId="77777777" w:rsidR="00962B1C" w:rsidRPr="002A78E3" w:rsidRDefault="00962B1C" w:rsidP="0047798D">
      <w:pPr>
        <w:spacing w:before="80" w:after="80" w:line="360" w:lineRule="auto"/>
        <w:jc w:val="both"/>
        <w:rPr>
          <w:rFonts w:cstheme="minorHAnsi"/>
        </w:rPr>
      </w:pPr>
    </w:p>
    <w:bookmarkEnd w:id="0"/>
    <w:p w14:paraId="22FACE85" w14:textId="78C78026" w:rsidR="00B94347" w:rsidRPr="004B3408" w:rsidRDefault="002E75E8" w:rsidP="004B3408">
      <w:pPr>
        <w:pStyle w:val="Default"/>
        <w:spacing w:line="360" w:lineRule="auto"/>
        <w:jc w:val="both"/>
        <w:rPr>
          <w:rFonts w:asciiTheme="minorHAnsi" w:hAnsiTheme="minorHAnsi" w:cstheme="minorHAnsi"/>
          <w:i/>
          <w:iCs/>
          <w:color w:val="auto"/>
          <w:sz w:val="22"/>
          <w:szCs w:val="22"/>
          <w:lang w:val="en-IN"/>
        </w:rPr>
      </w:pPr>
      <w:r w:rsidRPr="00776E42">
        <w:rPr>
          <w:rFonts w:asciiTheme="minorHAnsi" w:hAnsiTheme="minorHAnsi" w:cstheme="minorHAnsi"/>
          <w:b/>
          <w:i/>
          <w:color w:val="auto"/>
          <w:sz w:val="22"/>
          <w:szCs w:val="22"/>
        </w:rPr>
        <w:t>Commenting on the Company’s performance, Mr. Shishir Joshipura, CEO &amp; MD, Praj Industries said</w:t>
      </w:r>
      <w:bookmarkStart w:id="4" w:name="_Hlk110521517"/>
      <w:r w:rsidRPr="00776E42">
        <w:rPr>
          <w:rFonts w:asciiTheme="minorHAnsi" w:hAnsiTheme="minorHAnsi" w:cstheme="minorHAnsi"/>
          <w:i/>
          <w:color w:val="auto"/>
          <w:sz w:val="22"/>
          <w:szCs w:val="22"/>
        </w:rPr>
        <w:t xml:space="preserve">, </w:t>
      </w:r>
      <w:bookmarkStart w:id="5" w:name="_Hlk110522668"/>
      <w:r w:rsidR="00590417" w:rsidRPr="00776E42">
        <w:rPr>
          <w:rFonts w:asciiTheme="minorHAnsi" w:hAnsiTheme="minorHAnsi" w:cstheme="minorHAnsi"/>
          <w:i/>
          <w:iCs/>
          <w:color w:val="auto"/>
          <w:sz w:val="22"/>
          <w:szCs w:val="22"/>
          <w:lang w:val="en-IN"/>
        </w:rPr>
        <w:t>“</w:t>
      </w:r>
      <w:bookmarkStart w:id="6" w:name="_Hlk149654365"/>
      <w:r w:rsidR="00F37D16" w:rsidRPr="00776E42">
        <w:rPr>
          <w:rFonts w:asciiTheme="minorHAnsi" w:hAnsiTheme="minorHAnsi" w:cstheme="minorHAnsi"/>
          <w:i/>
          <w:iCs/>
          <w:color w:val="auto"/>
          <w:sz w:val="22"/>
          <w:szCs w:val="22"/>
          <w:lang w:val="en-IN"/>
        </w:rPr>
        <w:t xml:space="preserve">The quarter witnessed development of </w:t>
      </w:r>
      <w:r w:rsidR="00405941">
        <w:rPr>
          <w:rFonts w:asciiTheme="minorHAnsi" w:hAnsiTheme="minorHAnsi" w:cstheme="minorHAnsi"/>
          <w:i/>
          <w:iCs/>
          <w:color w:val="auto"/>
          <w:sz w:val="22"/>
          <w:szCs w:val="22"/>
          <w:lang w:val="en-IN"/>
        </w:rPr>
        <w:t>business activity</w:t>
      </w:r>
      <w:r w:rsidR="00F37D16" w:rsidRPr="00776E42">
        <w:rPr>
          <w:rFonts w:asciiTheme="minorHAnsi" w:hAnsiTheme="minorHAnsi" w:cstheme="minorHAnsi"/>
          <w:i/>
          <w:iCs/>
          <w:color w:val="auto"/>
          <w:sz w:val="22"/>
          <w:szCs w:val="22"/>
          <w:lang w:val="en-IN"/>
        </w:rPr>
        <w:t xml:space="preserve"> on similar lines as first quarter</w:t>
      </w:r>
      <w:bookmarkEnd w:id="6"/>
      <w:r w:rsidR="00F37D16" w:rsidRPr="00776E42">
        <w:rPr>
          <w:rFonts w:asciiTheme="minorHAnsi" w:hAnsiTheme="minorHAnsi" w:cstheme="minorHAnsi"/>
          <w:i/>
          <w:iCs/>
          <w:color w:val="auto"/>
          <w:sz w:val="22"/>
          <w:szCs w:val="22"/>
          <w:lang w:val="en-IN"/>
        </w:rPr>
        <w:t>. Domestic markets witnessed a brief period of reduced activity as the grain policy changes unfolded before returning to normalcy. The</w:t>
      </w:r>
      <w:r w:rsidR="00783F63" w:rsidRPr="00776E42">
        <w:rPr>
          <w:rFonts w:asciiTheme="minorHAnsi" w:hAnsiTheme="minorHAnsi" w:cstheme="minorHAnsi"/>
          <w:i/>
          <w:iCs/>
          <w:color w:val="auto"/>
          <w:sz w:val="22"/>
          <w:szCs w:val="22"/>
          <w:lang w:val="en-IN"/>
        </w:rPr>
        <w:t xml:space="preserve"> </w:t>
      </w:r>
      <w:r w:rsidR="00F37D16" w:rsidRPr="00776E42">
        <w:rPr>
          <w:rFonts w:asciiTheme="minorHAnsi" w:hAnsiTheme="minorHAnsi" w:cstheme="minorHAnsi"/>
          <w:i/>
          <w:iCs/>
          <w:color w:val="auto"/>
          <w:sz w:val="22"/>
          <w:szCs w:val="22"/>
          <w:lang w:val="en-IN"/>
        </w:rPr>
        <w:t>launch of G</w:t>
      </w:r>
      <w:r w:rsidR="00783F63" w:rsidRPr="00776E42">
        <w:rPr>
          <w:rFonts w:asciiTheme="minorHAnsi" w:hAnsiTheme="minorHAnsi" w:cstheme="minorHAnsi"/>
          <w:i/>
          <w:iCs/>
          <w:color w:val="auto"/>
          <w:sz w:val="22"/>
          <w:szCs w:val="22"/>
          <w:lang w:val="en-IN"/>
        </w:rPr>
        <w:t xml:space="preserve">lobal </w:t>
      </w:r>
      <w:r w:rsidR="00F37D16" w:rsidRPr="00776E42">
        <w:rPr>
          <w:rFonts w:asciiTheme="minorHAnsi" w:hAnsiTheme="minorHAnsi" w:cstheme="minorHAnsi"/>
          <w:i/>
          <w:iCs/>
          <w:color w:val="auto"/>
          <w:sz w:val="22"/>
          <w:szCs w:val="22"/>
          <w:lang w:val="en-IN"/>
        </w:rPr>
        <w:t>B</w:t>
      </w:r>
      <w:r w:rsidR="00783F63" w:rsidRPr="00776E42">
        <w:rPr>
          <w:rFonts w:asciiTheme="minorHAnsi" w:hAnsiTheme="minorHAnsi" w:cstheme="minorHAnsi"/>
          <w:i/>
          <w:iCs/>
          <w:color w:val="auto"/>
          <w:sz w:val="22"/>
          <w:szCs w:val="22"/>
          <w:lang w:val="en-IN"/>
        </w:rPr>
        <w:t xml:space="preserve">iofuels </w:t>
      </w:r>
      <w:r w:rsidR="00F37D16" w:rsidRPr="00776E42">
        <w:rPr>
          <w:rFonts w:asciiTheme="minorHAnsi" w:hAnsiTheme="minorHAnsi" w:cstheme="minorHAnsi"/>
          <w:i/>
          <w:iCs/>
          <w:color w:val="auto"/>
          <w:sz w:val="22"/>
          <w:szCs w:val="22"/>
          <w:lang w:val="en-IN"/>
        </w:rPr>
        <w:t>A</w:t>
      </w:r>
      <w:r w:rsidR="00783F63" w:rsidRPr="00776E42">
        <w:rPr>
          <w:rFonts w:asciiTheme="minorHAnsi" w:hAnsiTheme="minorHAnsi" w:cstheme="minorHAnsi"/>
          <w:i/>
          <w:iCs/>
          <w:color w:val="auto"/>
          <w:sz w:val="22"/>
          <w:szCs w:val="22"/>
          <w:lang w:val="en-IN"/>
        </w:rPr>
        <w:t>lliance</w:t>
      </w:r>
      <w:r w:rsidR="00F37D16" w:rsidRPr="00776E42">
        <w:rPr>
          <w:rFonts w:asciiTheme="minorHAnsi" w:hAnsiTheme="minorHAnsi" w:cstheme="minorHAnsi"/>
          <w:i/>
          <w:iCs/>
          <w:color w:val="auto"/>
          <w:sz w:val="22"/>
          <w:szCs w:val="22"/>
          <w:lang w:val="en-IN"/>
        </w:rPr>
        <w:t xml:space="preserve"> is expected to provide a new platform for </w:t>
      </w:r>
      <w:r w:rsidR="00783F63" w:rsidRPr="00776E42">
        <w:rPr>
          <w:rFonts w:asciiTheme="minorHAnsi" w:hAnsiTheme="minorHAnsi" w:cstheme="minorHAnsi"/>
          <w:i/>
          <w:iCs/>
          <w:color w:val="auto"/>
          <w:sz w:val="22"/>
          <w:szCs w:val="22"/>
          <w:lang w:val="en-IN"/>
        </w:rPr>
        <w:t xml:space="preserve">opportunities </w:t>
      </w:r>
      <w:r w:rsidR="00F37D16" w:rsidRPr="00776E42">
        <w:rPr>
          <w:rFonts w:asciiTheme="minorHAnsi" w:hAnsiTheme="minorHAnsi" w:cstheme="minorHAnsi"/>
          <w:i/>
          <w:iCs/>
          <w:color w:val="auto"/>
          <w:sz w:val="22"/>
          <w:szCs w:val="22"/>
          <w:lang w:val="en-IN"/>
        </w:rPr>
        <w:t xml:space="preserve">across domestic and </w:t>
      </w:r>
      <w:r w:rsidR="00783F63" w:rsidRPr="00776E42">
        <w:rPr>
          <w:rFonts w:asciiTheme="minorHAnsi" w:hAnsiTheme="minorHAnsi" w:cstheme="minorHAnsi"/>
          <w:i/>
          <w:iCs/>
          <w:color w:val="auto"/>
          <w:sz w:val="22"/>
          <w:szCs w:val="22"/>
          <w:lang w:val="en-IN"/>
        </w:rPr>
        <w:t>international markets in medium to long term</w:t>
      </w:r>
      <w:r w:rsidR="00294E5E" w:rsidRPr="00776E42">
        <w:rPr>
          <w:rFonts w:asciiTheme="minorHAnsi" w:hAnsiTheme="minorHAnsi" w:cstheme="minorHAnsi"/>
          <w:i/>
          <w:iCs/>
          <w:color w:val="auto"/>
          <w:sz w:val="22"/>
          <w:szCs w:val="22"/>
          <w:lang w:val="en-IN"/>
        </w:rPr>
        <w:t>.”</w:t>
      </w:r>
      <w:bookmarkEnd w:id="4"/>
      <w:bookmarkEnd w:id="5"/>
    </w:p>
    <w:p w14:paraId="55C34455" w14:textId="77777777" w:rsidR="004B3408" w:rsidRDefault="004B3408">
      <w:pPr>
        <w:rPr>
          <w:rFonts w:eastAsia="Times New Roman" w:cstheme="minorHAnsi"/>
          <w:b/>
          <w:bCs/>
          <w:sz w:val="24"/>
          <w:szCs w:val="24"/>
          <w:u w:val="single"/>
        </w:rPr>
      </w:pPr>
      <w:r>
        <w:rPr>
          <w:rFonts w:cstheme="minorHAnsi"/>
          <w:b/>
          <w:bCs/>
          <w:u w:val="single"/>
        </w:rPr>
        <w:br w:type="page"/>
      </w:r>
    </w:p>
    <w:p w14:paraId="39786000" w14:textId="188C3468" w:rsidR="00B91AE8" w:rsidRPr="002A78E3" w:rsidRDefault="00B91AE8" w:rsidP="001118A0">
      <w:pPr>
        <w:pStyle w:val="NormalWeb"/>
        <w:shd w:val="clear" w:color="auto" w:fill="FFFFFF"/>
        <w:spacing w:before="0" w:beforeAutospacing="0" w:after="0" w:afterAutospacing="0" w:line="360" w:lineRule="auto"/>
        <w:jc w:val="both"/>
        <w:rPr>
          <w:rFonts w:asciiTheme="minorHAnsi" w:hAnsiTheme="minorHAnsi" w:cstheme="minorHAnsi"/>
          <w:b/>
          <w:bCs/>
          <w:u w:val="single"/>
        </w:rPr>
      </w:pPr>
      <w:r w:rsidRPr="002A78E3">
        <w:rPr>
          <w:rFonts w:asciiTheme="minorHAnsi" w:hAnsiTheme="minorHAnsi" w:cstheme="minorHAnsi"/>
          <w:b/>
          <w:bCs/>
          <w:u w:val="single"/>
        </w:rPr>
        <w:lastRenderedPageBreak/>
        <w:t>Praj Industries Limited</w:t>
      </w:r>
      <w:r w:rsidRPr="002A78E3">
        <w:rPr>
          <w:rFonts w:asciiTheme="minorHAnsi" w:hAnsiTheme="minorHAnsi" w:cstheme="minorHAnsi"/>
          <w:b/>
          <w:u w:val="single"/>
        </w:rPr>
        <w:t>:</w:t>
      </w:r>
    </w:p>
    <w:p w14:paraId="5A07B63E" w14:textId="77777777" w:rsidR="00B91AE8" w:rsidRPr="002A78E3" w:rsidRDefault="00B91AE8" w:rsidP="00B91AE8">
      <w:pPr>
        <w:spacing w:after="0" w:line="360" w:lineRule="auto"/>
        <w:jc w:val="both"/>
        <w:rPr>
          <w:rFonts w:cstheme="minorHAnsi"/>
        </w:rPr>
      </w:pPr>
      <w:r w:rsidRPr="002A78E3">
        <w:rPr>
          <w:rFonts w:cstheme="minorHAnsi"/>
        </w:rPr>
        <w:t>Praj, India's most accomplished industrial biotechnology company is driven by innovation, integration and delivery capabilities. Over the past four decades, Praj has focused on the environment, energy, and</w:t>
      </w:r>
    </w:p>
    <w:p w14:paraId="674E56EE" w14:textId="0E48DC93" w:rsidR="00B91AE8" w:rsidRPr="002A78E3" w:rsidRDefault="00B91AE8" w:rsidP="00B91AE8">
      <w:pPr>
        <w:spacing w:after="0" w:line="360" w:lineRule="auto"/>
        <w:jc w:val="both"/>
        <w:rPr>
          <w:rFonts w:cstheme="minorHAnsi"/>
        </w:rPr>
      </w:pPr>
      <w:r w:rsidRPr="002A78E3">
        <w:rPr>
          <w:rFonts w:cstheme="minorHAnsi"/>
        </w:rPr>
        <w:t>agri-process industry, with 1000++ customer references spanning 100+ countries across all 5 continents. BioMobility</w:t>
      </w:r>
      <w:r w:rsidR="00102828" w:rsidRPr="00707350">
        <w:rPr>
          <w:rFonts w:ascii="Arial" w:hAnsi="Arial" w:cs="Arial"/>
          <w:sz w:val="20"/>
          <w:szCs w:val="20"/>
          <w:vertAlign w:val="superscript"/>
        </w:rPr>
        <w:t>®</w:t>
      </w:r>
      <w:r w:rsidRPr="002A78E3">
        <w:rPr>
          <w:rFonts w:cstheme="minorHAnsi"/>
        </w:rPr>
        <w:t xml:space="preserve"> and Bio-Prism</w:t>
      </w:r>
      <w:r w:rsidR="00102828" w:rsidRPr="00707350">
        <w:rPr>
          <w:rFonts w:ascii="Arial" w:hAnsi="Arial" w:cs="Arial"/>
          <w:sz w:val="20"/>
          <w:szCs w:val="20"/>
          <w:vertAlign w:val="superscript"/>
        </w:rPr>
        <w:t>®</w:t>
      </w:r>
      <w:r w:rsidRPr="002A78E3">
        <w:rPr>
          <w:rFonts w:cstheme="minorHAnsi"/>
        </w:rPr>
        <w:t xml:space="preserve"> are the mainstays of Praj's contribution to the global Bioeconomy. The BioMobility</w:t>
      </w:r>
      <w:r w:rsidR="00102828" w:rsidRPr="00707350">
        <w:rPr>
          <w:rFonts w:ascii="Arial" w:hAnsi="Arial" w:cs="Arial"/>
          <w:sz w:val="20"/>
          <w:szCs w:val="20"/>
          <w:vertAlign w:val="superscript"/>
        </w:rPr>
        <w:t>®</w:t>
      </w:r>
      <w:r w:rsidRPr="002A78E3">
        <w:rPr>
          <w:rFonts w:cstheme="minorHAnsi"/>
        </w:rPr>
        <w:t xml:space="preserve"> platform offers technology solutions globally to produce renewable transportation fuel, thus</w:t>
      </w:r>
      <w:r w:rsidR="00275647" w:rsidRPr="002A78E3">
        <w:rPr>
          <w:rFonts w:cstheme="minorHAnsi"/>
        </w:rPr>
        <w:t xml:space="preserve"> </w:t>
      </w:r>
      <w:r w:rsidRPr="002A78E3">
        <w:rPr>
          <w:rFonts w:cstheme="minorHAnsi"/>
        </w:rPr>
        <w:t>ensuring sustainable decarbonization through circular bioeconomy. The company's Bio-Prism</w:t>
      </w:r>
      <w:r w:rsidR="00102828" w:rsidRPr="00707350">
        <w:rPr>
          <w:rFonts w:ascii="Arial" w:hAnsi="Arial" w:cs="Arial"/>
          <w:sz w:val="20"/>
          <w:szCs w:val="20"/>
          <w:vertAlign w:val="superscript"/>
        </w:rPr>
        <w:t>®</w:t>
      </w:r>
      <w:r w:rsidRPr="002A78E3">
        <w:rPr>
          <w:rFonts w:cstheme="minorHAnsi"/>
        </w:rPr>
        <w:t xml:space="preserve"> portfolio comprises of technologies for production of renewable chemicals and materials, promises sustainability, while reimagining nature. Praj Matrix, the state-of-the-art R&amp;D facility, forms the backbone for the company's endeavours towards a clean energy-based Bioeconomy. Praj's diverse portfolio comprises of Bio-energy solutions, Critical process equipment &amp; skids, Breweries, Zero liquid discharge systems and High purity water systems. Led by an accomplished and caring leadership, Praj is a socially responsible corporate citizen. Praj is listed on the Bombay and National Stock Exchanges of India. </w:t>
      </w:r>
    </w:p>
    <w:p w14:paraId="4369CB24" w14:textId="5E21B4B9" w:rsidR="00B91AE8" w:rsidRDefault="00B91AE8" w:rsidP="00B91AE8">
      <w:pPr>
        <w:spacing w:after="0" w:line="360" w:lineRule="auto"/>
        <w:jc w:val="both"/>
        <w:rPr>
          <w:rFonts w:cstheme="minorHAnsi"/>
          <w:i/>
          <w:lang w:val="en-GB"/>
        </w:rPr>
      </w:pPr>
      <w:r w:rsidRPr="002A78E3">
        <w:rPr>
          <w:rFonts w:cstheme="minorHAnsi"/>
          <w:i/>
          <w:lang w:val="en-GB"/>
        </w:rPr>
        <w:t xml:space="preserve">For more information, visit </w:t>
      </w:r>
      <w:hyperlink r:id="rId8" w:history="1">
        <w:r w:rsidRPr="002A78E3">
          <w:rPr>
            <w:rStyle w:val="Hyperlink"/>
            <w:rFonts w:cstheme="minorHAnsi"/>
            <w:i/>
            <w:color w:val="auto"/>
            <w:lang w:val="en-GB"/>
          </w:rPr>
          <w:t>www.praj.net</w:t>
        </w:r>
      </w:hyperlink>
      <w:r w:rsidRPr="002A78E3">
        <w:rPr>
          <w:rFonts w:cstheme="minorHAnsi"/>
          <w:i/>
          <w:lang w:val="en-GB"/>
        </w:rPr>
        <w:t xml:space="preserve">.   </w:t>
      </w:r>
    </w:p>
    <w:p w14:paraId="797B6D9A" w14:textId="77777777" w:rsidR="004D0DED" w:rsidRPr="002A78E3" w:rsidRDefault="004D0DED" w:rsidP="00B91AE8">
      <w:pPr>
        <w:spacing w:after="0" w:line="360" w:lineRule="auto"/>
        <w:jc w:val="both"/>
        <w:rPr>
          <w:rFonts w:cstheme="minorHAnsi"/>
          <w:i/>
          <w:lang w:val="en-GB"/>
        </w:rPr>
      </w:pPr>
    </w:p>
    <w:p w14:paraId="4CA30662" w14:textId="77777777" w:rsidR="00B91AE8" w:rsidRPr="002A78E3" w:rsidRDefault="00B91AE8" w:rsidP="00B91AE8">
      <w:pPr>
        <w:shd w:val="clear" w:color="auto" w:fill="D9D9D9" w:themeFill="background1" w:themeFillShade="D9"/>
        <w:spacing w:before="100" w:after="300" w:line="240" w:lineRule="auto"/>
        <w:jc w:val="center"/>
        <w:rPr>
          <w:rFonts w:cstheme="minorHAnsi"/>
          <w:sz w:val="24"/>
          <w:szCs w:val="24"/>
          <w:lang w:val="en-GB"/>
        </w:rPr>
      </w:pPr>
      <w:r w:rsidRPr="002A78E3">
        <w:rPr>
          <w:rFonts w:cstheme="minorHAnsi"/>
          <w:sz w:val="24"/>
          <w:szCs w:val="24"/>
          <w:lang w:val="en-GB"/>
        </w:rPr>
        <w:t>BSE: 522205; NSE: PRAJIND; Bloomberg: PRJ@IN; Reuters: PRAJBO; CIN: L27101PN1985PL0038031</w:t>
      </w:r>
    </w:p>
    <w:p w14:paraId="2538C36E" w14:textId="77777777" w:rsidR="00B91AE8" w:rsidRPr="002A78E3" w:rsidRDefault="00B91AE8" w:rsidP="00B91AE8">
      <w:pPr>
        <w:spacing w:after="100" w:line="240" w:lineRule="auto"/>
        <w:jc w:val="both"/>
        <w:rPr>
          <w:rFonts w:cstheme="minorHAnsi"/>
          <w:b/>
          <w:sz w:val="24"/>
          <w:szCs w:val="24"/>
        </w:rPr>
      </w:pPr>
      <w:r w:rsidRPr="002A78E3">
        <w:rPr>
          <w:rFonts w:cstheme="minorHAnsi"/>
          <w:b/>
          <w:sz w:val="24"/>
          <w:szCs w:val="24"/>
        </w:rPr>
        <w:t>For further information, please contact:</w:t>
      </w:r>
    </w:p>
    <w:tbl>
      <w:tblPr>
        <w:tblW w:w="9360" w:type="dxa"/>
        <w:tblInd w:w="108" w:type="dxa"/>
        <w:tblLayout w:type="fixed"/>
        <w:tblLook w:val="00A0" w:firstRow="1" w:lastRow="0" w:firstColumn="1" w:lastColumn="0" w:noHBand="0" w:noVBand="0"/>
      </w:tblPr>
      <w:tblGrid>
        <w:gridCol w:w="4467"/>
        <w:gridCol w:w="4893"/>
      </w:tblGrid>
      <w:tr w:rsidR="002A78E3" w:rsidRPr="002A78E3" w14:paraId="0E1BFE44" w14:textId="77777777" w:rsidTr="00F7422E">
        <w:trPr>
          <w:trHeight w:val="1215"/>
        </w:trPr>
        <w:tc>
          <w:tcPr>
            <w:tcW w:w="4467" w:type="dxa"/>
          </w:tcPr>
          <w:p w14:paraId="0DAE2709" w14:textId="77777777" w:rsidR="00B91AE8" w:rsidRPr="002A78E3" w:rsidRDefault="00B91AE8" w:rsidP="00F7422E">
            <w:pPr>
              <w:spacing w:after="60" w:line="240" w:lineRule="auto"/>
              <w:jc w:val="both"/>
              <w:rPr>
                <w:rFonts w:cstheme="minorHAnsi"/>
                <w:sz w:val="24"/>
                <w:szCs w:val="24"/>
                <w:lang w:val="it-IT"/>
              </w:rPr>
            </w:pPr>
          </w:p>
          <w:p w14:paraId="6D1C301A" w14:textId="77777777" w:rsidR="00B91AE8" w:rsidRPr="002A78E3" w:rsidRDefault="00B91AE8" w:rsidP="00F7422E">
            <w:pPr>
              <w:spacing w:after="60" w:line="240" w:lineRule="auto"/>
              <w:jc w:val="both"/>
              <w:rPr>
                <w:rFonts w:cstheme="minorHAnsi"/>
                <w:sz w:val="24"/>
                <w:szCs w:val="24"/>
                <w:lang w:val="it-IT"/>
              </w:rPr>
            </w:pPr>
            <w:r w:rsidRPr="002A78E3">
              <w:rPr>
                <w:rFonts w:cstheme="minorHAnsi"/>
                <w:sz w:val="24"/>
                <w:szCs w:val="24"/>
                <w:lang w:val="it-IT"/>
              </w:rPr>
              <w:t xml:space="preserve">Dr Ravindra Utgikar / Surendra Khairnar </w:t>
            </w:r>
          </w:p>
          <w:p w14:paraId="6D6E393F" w14:textId="77777777" w:rsidR="00B91AE8" w:rsidRPr="002A78E3" w:rsidRDefault="00B91AE8" w:rsidP="00F7422E">
            <w:pPr>
              <w:spacing w:after="60" w:line="240" w:lineRule="auto"/>
              <w:jc w:val="both"/>
              <w:rPr>
                <w:rFonts w:cstheme="minorHAnsi"/>
                <w:b/>
                <w:sz w:val="24"/>
                <w:szCs w:val="24"/>
                <w:lang w:val="it-IT"/>
              </w:rPr>
            </w:pPr>
            <w:r w:rsidRPr="002A78E3">
              <w:rPr>
                <w:rFonts w:cstheme="minorHAnsi"/>
                <w:b/>
                <w:sz w:val="24"/>
                <w:szCs w:val="24"/>
                <w:lang w:val="it-IT"/>
              </w:rPr>
              <w:t xml:space="preserve">Praj Industries Ltd. </w:t>
            </w:r>
          </w:p>
          <w:p w14:paraId="389723FE" w14:textId="77777777" w:rsidR="00B91AE8" w:rsidRPr="002A78E3" w:rsidRDefault="00B91AE8" w:rsidP="00F7422E">
            <w:pPr>
              <w:spacing w:after="60" w:line="240" w:lineRule="auto"/>
              <w:jc w:val="both"/>
              <w:rPr>
                <w:rFonts w:cstheme="minorHAnsi"/>
                <w:sz w:val="24"/>
                <w:szCs w:val="24"/>
                <w:lang w:val="fr-FR"/>
              </w:rPr>
            </w:pPr>
            <w:r w:rsidRPr="002A78E3">
              <w:rPr>
                <w:rFonts w:cstheme="minorHAnsi"/>
                <w:sz w:val="24"/>
                <w:szCs w:val="24"/>
                <w:lang w:val="fr-FR"/>
              </w:rPr>
              <w:t>Phone : 020 2294 1000</w:t>
            </w:r>
          </w:p>
          <w:p w14:paraId="194C95BA" w14:textId="77777777" w:rsidR="00B91AE8" w:rsidRPr="002A78E3" w:rsidRDefault="00B91AE8" w:rsidP="00F7422E">
            <w:pPr>
              <w:spacing w:after="60" w:line="240" w:lineRule="auto"/>
              <w:jc w:val="both"/>
              <w:rPr>
                <w:rFonts w:cstheme="minorHAnsi"/>
                <w:sz w:val="24"/>
                <w:szCs w:val="24"/>
              </w:rPr>
            </w:pPr>
            <w:r w:rsidRPr="002A78E3">
              <w:rPr>
                <w:rFonts w:cstheme="minorHAnsi"/>
                <w:sz w:val="24"/>
                <w:szCs w:val="24"/>
                <w:lang w:val="fr-FR"/>
              </w:rPr>
              <w:t xml:space="preserve">Email: </w:t>
            </w:r>
            <w:hyperlink r:id="rId9" w:history="1">
              <w:r w:rsidRPr="002A78E3">
                <w:rPr>
                  <w:rStyle w:val="Hyperlink"/>
                  <w:rFonts w:cstheme="minorHAnsi"/>
                  <w:color w:val="auto"/>
                  <w:sz w:val="24"/>
                  <w:szCs w:val="24"/>
                </w:rPr>
                <w:t>ravindrautgikar@praj.net</w:t>
              </w:r>
            </w:hyperlink>
            <w:r w:rsidRPr="002A78E3">
              <w:rPr>
                <w:rFonts w:cstheme="minorHAnsi"/>
                <w:sz w:val="24"/>
                <w:szCs w:val="24"/>
              </w:rPr>
              <w:t xml:space="preserve"> /</w:t>
            </w:r>
          </w:p>
          <w:p w14:paraId="2A18BADE" w14:textId="77777777" w:rsidR="00B91AE8" w:rsidRPr="002A78E3" w:rsidRDefault="00000000" w:rsidP="00F7422E">
            <w:pPr>
              <w:spacing w:after="60" w:line="240" w:lineRule="auto"/>
              <w:jc w:val="both"/>
              <w:rPr>
                <w:rFonts w:cstheme="minorHAnsi"/>
                <w:b/>
                <w:sz w:val="24"/>
                <w:szCs w:val="24"/>
              </w:rPr>
            </w:pPr>
            <w:hyperlink r:id="rId10" w:history="1">
              <w:r w:rsidR="00B91AE8" w:rsidRPr="002A78E3">
                <w:rPr>
                  <w:rStyle w:val="Hyperlink"/>
                  <w:rFonts w:cstheme="minorHAnsi"/>
                  <w:color w:val="auto"/>
                  <w:sz w:val="24"/>
                  <w:szCs w:val="24"/>
                </w:rPr>
                <w:t>surendrakhairnar@praj.net</w:t>
              </w:r>
            </w:hyperlink>
            <w:r w:rsidR="00B91AE8" w:rsidRPr="002A78E3">
              <w:rPr>
                <w:rFonts w:cstheme="minorHAnsi"/>
                <w:sz w:val="24"/>
                <w:szCs w:val="24"/>
              </w:rPr>
              <w:t xml:space="preserve"> </w:t>
            </w:r>
          </w:p>
        </w:tc>
        <w:tc>
          <w:tcPr>
            <w:tcW w:w="4893" w:type="dxa"/>
          </w:tcPr>
          <w:p w14:paraId="11C59644" w14:textId="77777777" w:rsidR="00B91AE8" w:rsidRPr="002A78E3" w:rsidRDefault="00B91AE8" w:rsidP="00F7422E">
            <w:pPr>
              <w:spacing w:after="60" w:line="240" w:lineRule="auto"/>
              <w:jc w:val="both"/>
              <w:rPr>
                <w:rFonts w:cstheme="minorHAnsi"/>
                <w:sz w:val="24"/>
                <w:szCs w:val="24"/>
              </w:rPr>
            </w:pPr>
          </w:p>
          <w:p w14:paraId="64226A58" w14:textId="77777777" w:rsidR="00B91AE8" w:rsidRPr="002A78E3" w:rsidRDefault="00B91AE8" w:rsidP="00F7422E">
            <w:pPr>
              <w:spacing w:after="60" w:line="240" w:lineRule="auto"/>
              <w:jc w:val="both"/>
              <w:rPr>
                <w:rFonts w:cstheme="minorHAnsi"/>
                <w:sz w:val="24"/>
                <w:szCs w:val="24"/>
              </w:rPr>
            </w:pPr>
            <w:r w:rsidRPr="002A78E3">
              <w:rPr>
                <w:rFonts w:cstheme="minorHAnsi"/>
                <w:sz w:val="24"/>
                <w:szCs w:val="24"/>
              </w:rPr>
              <w:t xml:space="preserve">Mr. Anuj Sonpal </w:t>
            </w:r>
          </w:p>
          <w:p w14:paraId="1756A24A" w14:textId="77777777" w:rsidR="00B91AE8" w:rsidRPr="002A78E3" w:rsidRDefault="00B91AE8" w:rsidP="00F7422E">
            <w:pPr>
              <w:spacing w:after="60" w:line="240" w:lineRule="auto"/>
              <w:jc w:val="both"/>
              <w:rPr>
                <w:rFonts w:cstheme="minorHAnsi"/>
                <w:b/>
                <w:sz w:val="24"/>
                <w:szCs w:val="24"/>
              </w:rPr>
            </w:pPr>
            <w:r w:rsidRPr="002A78E3">
              <w:rPr>
                <w:rFonts w:cstheme="minorHAnsi"/>
                <w:b/>
                <w:sz w:val="24"/>
                <w:szCs w:val="24"/>
              </w:rPr>
              <w:t>Investor Relations – Valorem Advisors</w:t>
            </w:r>
          </w:p>
          <w:p w14:paraId="719CAF12" w14:textId="77777777" w:rsidR="00B91AE8" w:rsidRPr="002A78E3" w:rsidRDefault="00B91AE8" w:rsidP="00F7422E">
            <w:pPr>
              <w:spacing w:after="60" w:line="240" w:lineRule="auto"/>
              <w:jc w:val="both"/>
              <w:rPr>
                <w:rFonts w:cstheme="minorHAnsi"/>
                <w:sz w:val="24"/>
                <w:szCs w:val="24"/>
              </w:rPr>
            </w:pPr>
            <w:r w:rsidRPr="002A78E3">
              <w:rPr>
                <w:rFonts w:cstheme="minorHAnsi"/>
                <w:sz w:val="24"/>
                <w:szCs w:val="24"/>
              </w:rPr>
              <w:t xml:space="preserve">Phone : +91 22 49039500 </w:t>
            </w:r>
          </w:p>
          <w:p w14:paraId="22F53C9A" w14:textId="77777777" w:rsidR="00B91AE8" w:rsidRPr="002A78E3" w:rsidRDefault="00B91AE8" w:rsidP="00F7422E">
            <w:pPr>
              <w:spacing w:after="60" w:line="240" w:lineRule="auto"/>
              <w:jc w:val="both"/>
              <w:rPr>
                <w:rFonts w:cstheme="minorHAnsi"/>
                <w:sz w:val="24"/>
                <w:szCs w:val="24"/>
              </w:rPr>
            </w:pPr>
            <w:r w:rsidRPr="002A78E3">
              <w:rPr>
                <w:rFonts w:cstheme="minorHAnsi"/>
                <w:sz w:val="24"/>
                <w:szCs w:val="24"/>
              </w:rPr>
              <w:t xml:space="preserve">Email: </w:t>
            </w:r>
            <w:hyperlink r:id="rId11" w:history="1">
              <w:r w:rsidRPr="002A78E3">
                <w:rPr>
                  <w:rStyle w:val="Hyperlink"/>
                  <w:rFonts w:cstheme="minorHAnsi"/>
                  <w:color w:val="auto"/>
                  <w:sz w:val="24"/>
                  <w:szCs w:val="24"/>
                </w:rPr>
                <w:t>praj@valoremadvisors.com</w:t>
              </w:r>
            </w:hyperlink>
          </w:p>
          <w:p w14:paraId="3522AB8D" w14:textId="77777777" w:rsidR="00B91AE8" w:rsidRPr="002A78E3" w:rsidRDefault="00B91AE8" w:rsidP="00F7422E">
            <w:pPr>
              <w:spacing w:after="60" w:line="240" w:lineRule="auto"/>
              <w:jc w:val="both"/>
              <w:rPr>
                <w:rFonts w:cstheme="minorHAnsi"/>
                <w:sz w:val="24"/>
                <w:szCs w:val="24"/>
              </w:rPr>
            </w:pPr>
          </w:p>
        </w:tc>
      </w:tr>
    </w:tbl>
    <w:p w14:paraId="62F63976" w14:textId="7898E618" w:rsidR="00B91AE8" w:rsidRPr="002A78E3" w:rsidRDefault="00B91AE8" w:rsidP="00B91AE8">
      <w:pPr>
        <w:pStyle w:val="ListParagraph"/>
        <w:spacing w:before="200" w:after="0" w:line="240" w:lineRule="auto"/>
        <w:ind w:left="0"/>
        <w:jc w:val="both"/>
        <w:rPr>
          <w:rFonts w:cstheme="minorHAnsi"/>
          <w:i/>
          <w:szCs w:val="24"/>
        </w:rPr>
      </w:pPr>
      <w:r w:rsidRPr="002A78E3">
        <w:rPr>
          <w:rFonts w:cstheme="minorHAnsi"/>
          <w:b/>
          <w:i/>
          <w:szCs w:val="24"/>
        </w:rPr>
        <w:t>Note:</w:t>
      </w:r>
      <w:r w:rsidRPr="002A78E3">
        <w:rPr>
          <w:rFonts w:cstheme="minorHAnsi"/>
          <w:i/>
          <w:szCs w:val="24"/>
        </w:rPr>
        <w:t xml:space="preserve"> Some of the statements made in the release could be forward-looking in nature. Such forward-looking statements remain subject to risks and contingencies particularly concerning but not limited to governmental policies, economic developments and technological factors. This may cause actual performance to differ materially from that observed through the relevant forward-looking statement. Praj Industries will not in any way be responsible for action taken based on such forward-looking statements and undertakes no commitment to update these forward-looking statements publicly, to reflect changed realities</w:t>
      </w:r>
      <w:r w:rsidR="004D0DED">
        <w:rPr>
          <w:rFonts w:cstheme="minorHAnsi"/>
          <w:i/>
          <w:szCs w:val="24"/>
        </w:rPr>
        <w:t>.</w:t>
      </w:r>
    </w:p>
    <w:sectPr w:rsidR="00B91AE8" w:rsidRPr="002A78E3" w:rsidSect="00790659">
      <w:headerReference w:type="default" r:id="rId12"/>
      <w:footerReference w:type="default" r:id="rId13"/>
      <w:pgSz w:w="12240" w:h="15840"/>
      <w:pgMar w:top="1134" w:right="1325"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05FC" w14:textId="77777777" w:rsidR="00471840" w:rsidRDefault="00471840" w:rsidP="007B286D">
      <w:pPr>
        <w:spacing w:after="0" w:line="240" w:lineRule="auto"/>
      </w:pPr>
      <w:r>
        <w:separator/>
      </w:r>
    </w:p>
  </w:endnote>
  <w:endnote w:type="continuationSeparator" w:id="0">
    <w:p w14:paraId="34F53C29" w14:textId="77777777" w:rsidR="00471840" w:rsidRDefault="00471840" w:rsidP="007B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865B" w14:textId="77777777" w:rsidR="00596EB6" w:rsidRDefault="00596EB6">
    <w:pPr>
      <w:pStyle w:val="Footer"/>
    </w:pPr>
    <w:r>
      <w:rPr>
        <w:noProof/>
        <w:lang w:val="en-IN" w:eastAsia="en-IN"/>
      </w:rPr>
      <mc:AlternateContent>
        <mc:Choice Requires="wps">
          <w:drawing>
            <wp:anchor distT="0" distB="0" distL="114300" distR="114300" simplePos="0" relativeHeight="251661312" behindDoc="0" locked="0" layoutInCell="1" allowOverlap="1" wp14:anchorId="00780EFD" wp14:editId="18E3AB39">
              <wp:simplePos x="0" y="0"/>
              <wp:positionH relativeFrom="margin">
                <wp:align>center</wp:align>
              </wp:positionH>
              <wp:positionV relativeFrom="paragraph">
                <wp:posOffset>-77808</wp:posOffset>
              </wp:positionV>
              <wp:extent cx="6050280" cy="40365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03653"/>
                      </a:xfrm>
                      <a:prstGeom prst="rect">
                        <a:avLst/>
                      </a:prstGeom>
                      <a:noFill/>
                      <a:ln w="9525">
                        <a:noFill/>
                        <a:miter lim="800000"/>
                        <a:headEnd/>
                        <a:tailEnd/>
                      </a:ln>
                    </wps:spPr>
                    <wps:txbx>
                      <w:txbxContent>
                        <w:p w14:paraId="4F992A9E" w14:textId="77777777" w:rsidR="00596EB6" w:rsidRPr="003E5CD0" w:rsidRDefault="00596EB6" w:rsidP="004A5303">
                          <w:pPr>
                            <w:spacing w:after="0" w:line="240" w:lineRule="auto"/>
                            <w:jc w:val="center"/>
                            <w:rPr>
                              <w:b/>
                              <w:sz w:val="18"/>
                            </w:rPr>
                          </w:pPr>
                          <w:r w:rsidRPr="003E5CD0">
                            <w:rPr>
                              <w:b/>
                              <w:sz w:val="18"/>
                            </w:rPr>
                            <w:t>Praj Industries Ltd., Praj Tower, Hinjewadi, Pune: 411057, India</w:t>
                          </w:r>
                        </w:p>
                        <w:p w14:paraId="4204D274" w14:textId="77777777" w:rsidR="00596EB6" w:rsidRPr="003E5CD0" w:rsidRDefault="00596EB6" w:rsidP="004A5303">
                          <w:pPr>
                            <w:spacing w:after="0" w:line="240" w:lineRule="auto"/>
                            <w:jc w:val="center"/>
                            <w:rPr>
                              <w:b/>
                              <w:sz w:val="18"/>
                            </w:rPr>
                          </w:pPr>
                          <w:r w:rsidRPr="003E5CD0">
                            <w:rPr>
                              <w:b/>
                              <w:sz w:val="18"/>
                            </w:rPr>
                            <w:t xml:space="preserve">Tel: 020-71802000/22941000, E-mail: </w:t>
                          </w:r>
                          <w:hyperlink r:id="rId1" w:history="1">
                            <w:r w:rsidRPr="003E5CD0">
                              <w:rPr>
                                <w:rStyle w:val="Hyperlink"/>
                                <w:b/>
                                <w:sz w:val="18"/>
                              </w:rPr>
                              <w:t>info@praj.net</w:t>
                            </w:r>
                          </w:hyperlink>
                          <w:r w:rsidRPr="003E5CD0">
                            <w:rPr>
                              <w:b/>
                              <w:sz w:val="18"/>
                            </w:rPr>
                            <w:t xml:space="preserve"> Web: </w:t>
                          </w:r>
                          <w:hyperlink r:id="rId2" w:history="1">
                            <w:r w:rsidRPr="003E5CD0">
                              <w:rPr>
                                <w:rStyle w:val="Hyperlink"/>
                                <w:b/>
                                <w:sz w:val="18"/>
                              </w:rPr>
                              <w:t>www.praj.net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80EFD" id="_x0000_t202" coordsize="21600,21600" o:spt="202" path="m,l,21600r21600,l21600,xe">
              <v:stroke joinstyle="miter"/>
              <v:path gradientshapeok="t" o:connecttype="rect"/>
            </v:shapetype>
            <v:shape id="Text Box 2" o:spid="_x0000_s1026" type="#_x0000_t202" style="position:absolute;margin-left:0;margin-top:-6.15pt;width:476.4pt;height:31.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" filled="f" stroked="f">
              <v:textbox>
                <w:txbxContent>
                  <w:p w14:paraId="4F992A9E" w14:textId="77777777" w:rsidR="00596EB6" w:rsidRPr="003E5CD0" w:rsidRDefault="00596EB6" w:rsidP="004A5303">
                    <w:pPr>
                      <w:spacing w:after="0" w:line="240" w:lineRule="auto"/>
                      <w:jc w:val="center"/>
                      <w:rPr>
                        <w:b/>
                        <w:sz w:val="18"/>
                      </w:rPr>
                    </w:pPr>
                    <w:r w:rsidRPr="003E5CD0">
                      <w:rPr>
                        <w:b/>
                        <w:sz w:val="18"/>
                      </w:rPr>
                      <w:t>Praj Industries Ltd., Praj Tower, Hinjewadi, Pune: 411057, India</w:t>
                    </w:r>
                  </w:p>
                  <w:p w14:paraId="4204D274" w14:textId="77777777" w:rsidR="00596EB6" w:rsidRPr="003E5CD0" w:rsidRDefault="00596EB6" w:rsidP="004A5303">
                    <w:pPr>
                      <w:spacing w:after="0" w:line="240" w:lineRule="auto"/>
                      <w:jc w:val="center"/>
                      <w:rPr>
                        <w:b/>
                        <w:sz w:val="18"/>
                      </w:rPr>
                    </w:pPr>
                    <w:r w:rsidRPr="003E5CD0">
                      <w:rPr>
                        <w:b/>
                        <w:sz w:val="18"/>
                      </w:rPr>
                      <w:t xml:space="preserve">Tel: 020-71802000/22941000, E-mail: </w:t>
                    </w:r>
                    <w:hyperlink r:id="rId3" w:history="1">
                      <w:r w:rsidRPr="003E5CD0">
                        <w:rPr>
                          <w:rStyle w:val="Hyperlink"/>
                          <w:b/>
                          <w:sz w:val="18"/>
                        </w:rPr>
                        <w:t>info@praj.net</w:t>
                      </w:r>
                    </w:hyperlink>
                    <w:r w:rsidRPr="003E5CD0">
                      <w:rPr>
                        <w:b/>
                        <w:sz w:val="18"/>
                      </w:rPr>
                      <w:t xml:space="preserve"> Web: </w:t>
                    </w:r>
                    <w:hyperlink r:id="rId4" w:history="1">
                      <w:r w:rsidRPr="003E5CD0">
                        <w:rPr>
                          <w:rStyle w:val="Hyperlink"/>
                          <w:b/>
                          <w:sz w:val="18"/>
                        </w:rPr>
                        <w:t>www.praj.net</w:t>
                      </w:r>
                    </w:hyperlink>
                  </w:p>
                </w:txbxContent>
              </v:textbox>
              <w10:wrap anchorx="margin"/>
            </v:shape>
          </w:pict>
        </mc:Fallback>
      </mc:AlternateContent>
    </w:r>
    <w:r w:rsidRPr="00ED73EA">
      <w:rPr>
        <w:rFonts w:ascii="Calibri" w:eastAsia="Times New Roman" w:hAnsi="Calibri" w:cs="Times New Roman"/>
        <w:noProof/>
        <w:lang w:val="en-IN" w:eastAsia="en-IN"/>
      </w:rPr>
      <w:drawing>
        <wp:anchor distT="0" distB="0" distL="114300" distR="114300" simplePos="0" relativeHeight="251665408" behindDoc="0" locked="0" layoutInCell="1" allowOverlap="1" wp14:anchorId="712C5CBB" wp14:editId="4DEE7206">
          <wp:simplePos x="0" y="0"/>
          <wp:positionH relativeFrom="margin">
            <wp:align>center</wp:align>
          </wp:positionH>
          <wp:positionV relativeFrom="paragraph">
            <wp:posOffset>-188319</wp:posOffset>
          </wp:positionV>
          <wp:extent cx="6240000" cy="36000"/>
          <wp:effectExtent l="0" t="0" r="0" b="2540"/>
          <wp:wrapNone/>
          <wp:docPr id="36" name="Picture 36" descr="cid:_4_0F2B265C0F2B23F00040EE0D65257C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_4_0F2B265C0F2B23F00040EE0D65257C7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40000" cy="3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3B26" w14:textId="77777777" w:rsidR="00471840" w:rsidRDefault="00471840" w:rsidP="007B286D">
      <w:pPr>
        <w:spacing w:after="0" w:line="240" w:lineRule="auto"/>
      </w:pPr>
      <w:r>
        <w:separator/>
      </w:r>
    </w:p>
  </w:footnote>
  <w:footnote w:type="continuationSeparator" w:id="0">
    <w:p w14:paraId="12BD30E7" w14:textId="77777777" w:rsidR="00471840" w:rsidRDefault="00471840" w:rsidP="007B2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989D" w14:textId="77777777" w:rsidR="00596EB6" w:rsidRPr="007B286D" w:rsidRDefault="00596EB6" w:rsidP="007B286D">
    <w:pPr>
      <w:pStyle w:val="Header"/>
      <w:jc w:val="right"/>
    </w:pPr>
    <w:r>
      <w:rPr>
        <w:noProof/>
        <w:sz w:val="20"/>
        <w:szCs w:val="20"/>
        <w:lang w:val="en-IN" w:eastAsia="en-IN"/>
      </w:rPr>
      <w:drawing>
        <wp:inline distT="0" distB="0" distL="0" distR="0" wp14:anchorId="79A1D89C" wp14:editId="50FFCD69">
          <wp:extent cx="862330" cy="623570"/>
          <wp:effectExtent l="0" t="0" r="0" b="5080"/>
          <wp:docPr id="35" name="Picture 35" descr="cid:_4_0C0182AC0C017FD8004665CD65257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4_0C0182AC0C017FD8004665CD65257C6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2330" cy="623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9.15pt;height:9.15pt" o:bullet="t">
        <v:imagedata r:id="rId1" o:title="art8AE"/>
      </v:shape>
    </w:pict>
  </w:numPicBullet>
  <w:abstractNum w:abstractNumId="0" w15:restartNumberingAfterBreak="0">
    <w:nsid w:val="0BB435D0"/>
    <w:multiLevelType w:val="hybridMultilevel"/>
    <w:tmpl w:val="65C0FA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9A0F5E"/>
    <w:multiLevelType w:val="hybridMultilevel"/>
    <w:tmpl w:val="8B76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51BE5"/>
    <w:multiLevelType w:val="hybridMultilevel"/>
    <w:tmpl w:val="588C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F6657"/>
    <w:multiLevelType w:val="hybridMultilevel"/>
    <w:tmpl w:val="D166E1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8AD375B"/>
    <w:multiLevelType w:val="hybridMultilevel"/>
    <w:tmpl w:val="303CF458"/>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A215EDC"/>
    <w:multiLevelType w:val="multilevel"/>
    <w:tmpl w:val="E8F6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8382D"/>
    <w:multiLevelType w:val="hybridMultilevel"/>
    <w:tmpl w:val="C9765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6F6045"/>
    <w:multiLevelType w:val="hybridMultilevel"/>
    <w:tmpl w:val="0704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C1338"/>
    <w:multiLevelType w:val="hybridMultilevel"/>
    <w:tmpl w:val="194248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2806704"/>
    <w:multiLevelType w:val="hybridMultilevel"/>
    <w:tmpl w:val="96F2372A"/>
    <w:lvl w:ilvl="0" w:tplc="A3CAEC74">
      <w:start w:val="1"/>
      <w:numFmt w:val="bullet"/>
      <w:lvlText w:val=""/>
      <w:lvlPicBulletId w:val="0"/>
      <w:lvlJc w:val="left"/>
      <w:pPr>
        <w:tabs>
          <w:tab w:val="num" w:pos="720"/>
        </w:tabs>
        <w:ind w:left="720" w:hanging="360"/>
      </w:pPr>
      <w:rPr>
        <w:rFonts w:ascii="Symbol" w:hAnsi="Symbol" w:hint="default"/>
      </w:rPr>
    </w:lvl>
    <w:lvl w:ilvl="1" w:tplc="A7829DE0" w:tentative="1">
      <w:start w:val="1"/>
      <w:numFmt w:val="bullet"/>
      <w:lvlText w:val=""/>
      <w:lvlPicBulletId w:val="0"/>
      <w:lvlJc w:val="left"/>
      <w:pPr>
        <w:tabs>
          <w:tab w:val="num" w:pos="1440"/>
        </w:tabs>
        <w:ind w:left="1440" w:hanging="360"/>
      </w:pPr>
      <w:rPr>
        <w:rFonts w:ascii="Symbol" w:hAnsi="Symbol" w:hint="default"/>
      </w:rPr>
    </w:lvl>
    <w:lvl w:ilvl="2" w:tplc="254EAC1E" w:tentative="1">
      <w:start w:val="1"/>
      <w:numFmt w:val="bullet"/>
      <w:lvlText w:val=""/>
      <w:lvlPicBulletId w:val="0"/>
      <w:lvlJc w:val="left"/>
      <w:pPr>
        <w:tabs>
          <w:tab w:val="num" w:pos="2160"/>
        </w:tabs>
        <w:ind w:left="2160" w:hanging="360"/>
      </w:pPr>
      <w:rPr>
        <w:rFonts w:ascii="Symbol" w:hAnsi="Symbol" w:hint="default"/>
      </w:rPr>
    </w:lvl>
    <w:lvl w:ilvl="3" w:tplc="7BDAE5E2" w:tentative="1">
      <w:start w:val="1"/>
      <w:numFmt w:val="bullet"/>
      <w:lvlText w:val=""/>
      <w:lvlPicBulletId w:val="0"/>
      <w:lvlJc w:val="left"/>
      <w:pPr>
        <w:tabs>
          <w:tab w:val="num" w:pos="2880"/>
        </w:tabs>
        <w:ind w:left="2880" w:hanging="360"/>
      </w:pPr>
      <w:rPr>
        <w:rFonts w:ascii="Symbol" w:hAnsi="Symbol" w:hint="default"/>
      </w:rPr>
    </w:lvl>
    <w:lvl w:ilvl="4" w:tplc="CF64C370" w:tentative="1">
      <w:start w:val="1"/>
      <w:numFmt w:val="bullet"/>
      <w:lvlText w:val=""/>
      <w:lvlPicBulletId w:val="0"/>
      <w:lvlJc w:val="left"/>
      <w:pPr>
        <w:tabs>
          <w:tab w:val="num" w:pos="3600"/>
        </w:tabs>
        <w:ind w:left="3600" w:hanging="360"/>
      </w:pPr>
      <w:rPr>
        <w:rFonts w:ascii="Symbol" w:hAnsi="Symbol" w:hint="default"/>
      </w:rPr>
    </w:lvl>
    <w:lvl w:ilvl="5" w:tplc="599E980E" w:tentative="1">
      <w:start w:val="1"/>
      <w:numFmt w:val="bullet"/>
      <w:lvlText w:val=""/>
      <w:lvlPicBulletId w:val="0"/>
      <w:lvlJc w:val="left"/>
      <w:pPr>
        <w:tabs>
          <w:tab w:val="num" w:pos="4320"/>
        </w:tabs>
        <w:ind w:left="4320" w:hanging="360"/>
      </w:pPr>
      <w:rPr>
        <w:rFonts w:ascii="Symbol" w:hAnsi="Symbol" w:hint="default"/>
      </w:rPr>
    </w:lvl>
    <w:lvl w:ilvl="6" w:tplc="DEE46624" w:tentative="1">
      <w:start w:val="1"/>
      <w:numFmt w:val="bullet"/>
      <w:lvlText w:val=""/>
      <w:lvlPicBulletId w:val="0"/>
      <w:lvlJc w:val="left"/>
      <w:pPr>
        <w:tabs>
          <w:tab w:val="num" w:pos="5040"/>
        </w:tabs>
        <w:ind w:left="5040" w:hanging="360"/>
      </w:pPr>
      <w:rPr>
        <w:rFonts w:ascii="Symbol" w:hAnsi="Symbol" w:hint="default"/>
      </w:rPr>
    </w:lvl>
    <w:lvl w:ilvl="7" w:tplc="0EA40FB0" w:tentative="1">
      <w:start w:val="1"/>
      <w:numFmt w:val="bullet"/>
      <w:lvlText w:val=""/>
      <w:lvlPicBulletId w:val="0"/>
      <w:lvlJc w:val="left"/>
      <w:pPr>
        <w:tabs>
          <w:tab w:val="num" w:pos="5760"/>
        </w:tabs>
        <w:ind w:left="5760" w:hanging="360"/>
      </w:pPr>
      <w:rPr>
        <w:rFonts w:ascii="Symbol" w:hAnsi="Symbol" w:hint="default"/>
      </w:rPr>
    </w:lvl>
    <w:lvl w:ilvl="8" w:tplc="31D4F488"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C9D772F"/>
    <w:multiLevelType w:val="multilevel"/>
    <w:tmpl w:val="39A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16302"/>
    <w:multiLevelType w:val="multilevel"/>
    <w:tmpl w:val="109A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30D6C"/>
    <w:multiLevelType w:val="hybridMultilevel"/>
    <w:tmpl w:val="A9D875B2"/>
    <w:lvl w:ilvl="0" w:tplc="92182BD4">
      <w:numFmt w:val="decimal"/>
      <w:lvlText w:val=""/>
      <w:lvlJc w:val="left"/>
      <w:pPr>
        <w:tabs>
          <w:tab w:val="num" w:pos="360"/>
        </w:tabs>
        <w:ind w:left="360" w:hanging="360"/>
      </w:pPr>
      <w:rPr>
        <w:rFonts w:ascii="Symbol" w:hAnsi="Symbol" w:hint="default"/>
        <w:color w:val="auto"/>
        <w:sz w:val="22"/>
      </w:rPr>
    </w:lvl>
    <w:lvl w:ilvl="1" w:tplc="04090003">
      <w:numFmt w:val="decimal"/>
      <w:lvlText w:val="o"/>
      <w:lvlJc w:val="left"/>
      <w:pPr>
        <w:tabs>
          <w:tab w:val="num" w:pos="720"/>
        </w:tabs>
        <w:ind w:left="720" w:hanging="360"/>
      </w:pPr>
      <w:rPr>
        <w:rFonts w:ascii="Courier New" w:hAnsi="Courier New" w:cs="Times New Roman" w:hint="default"/>
      </w:rPr>
    </w:lvl>
    <w:lvl w:ilvl="2" w:tplc="04090005">
      <w:numFmt w:val="decimal"/>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ACB609F"/>
    <w:multiLevelType w:val="hybridMultilevel"/>
    <w:tmpl w:val="244029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AED08E7"/>
    <w:multiLevelType w:val="hybridMultilevel"/>
    <w:tmpl w:val="6FCECD92"/>
    <w:lvl w:ilvl="0" w:tplc="DD78C956">
      <w:start w:val="1"/>
      <w:numFmt w:val="bullet"/>
      <w:lvlText w:val=""/>
      <w:lvlPicBulletId w:val="0"/>
      <w:lvlJc w:val="left"/>
      <w:pPr>
        <w:tabs>
          <w:tab w:val="num" w:pos="720"/>
        </w:tabs>
        <w:ind w:left="720" w:hanging="360"/>
      </w:pPr>
      <w:rPr>
        <w:rFonts w:ascii="Symbol" w:hAnsi="Symbol" w:hint="default"/>
      </w:rPr>
    </w:lvl>
    <w:lvl w:ilvl="1" w:tplc="A02663E2" w:tentative="1">
      <w:start w:val="1"/>
      <w:numFmt w:val="bullet"/>
      <w:lvlText w:val=""/>
      <w:lvlPicBulletId w:val="0"/>
      <w:lvlJc w:val="left"/>
      <w:pPr>
        <w:tabs>
          <w:tab w:val="num" w:pos="1440"/>
        </w:tabs>
        <w:ind w:left="1440" w:hanging="360"/>
      </w:pPr>
      <w:rPr>
        <w:rFonts w:ascii="Symbol" w:hAnsi="Symbol" w:hint="default"/>
      </w:rPr>
    </w:lvl>
    <w:lvl w:ilvl="2" w:tplc="3BA8F8DE" w:tentative="1">
      <w:start w:val="1"/>
      <w:numFmt w:val="bullet"/>
      <w:lvlText w:val=""/>
      <w:lvlPicBulletId w:val="0"/>
      <w:lvlJc w:val="left"/>
      <w:pPr>
        <w:tabs>
          <w:tab w:val="num" w:pos="2160"/>
        </w:tabs>
        <w:ind w:left="2160" w:hanging="360"/>
      </w:pPr>
      <w:rPr>
        <w:rFonts w:ascii="Symbol" w:hAnsi="Symbol" w:hint="default"/>
      </w:rPr>
    </w:lvl>
    <w:lvl w:ilvl="3" w:tplc="FBBAC298" w:tentative="1">
      <w:start w:val="1"/>
      <w:numFmt w:val="bullet"/>
      <w:lvlText w:val=""/>
      <w:lvlPicBulletId w:val="0"/>
      <w:lvlJc w:val="left"/>
      <w:pPr>
        <w:tabs>
          <w:tab w:val="num" w:pos="2880"/>
        </w:tabs>
        <w:ind w:left="2880" w:hanging="360"/>
      </w:pPr>
      <w:rPr>
        <w:rFonts w:ascii="Symbol" w:hAnsi="Symbol" w:hint="default"/>
      </w:rPr>
    </w:lvl>
    <w:lvl w:ilvl="4" w:tplc="F0A0E9AE" w:tentative="1">
      <w:start w:val="1"/>
      <w:numFmt w:val="bullet"/>
      <w:lvlText w:val=""/>
      <w:lvlPicBulletId w:val="0"/>
      <w:lvlJc w:val="left"/>
      <w:pPr>
        <w:tabs>
          <w:tab w:val="num" w:pos="3600"/>
        </w:tabs>
        <w:ind w:left="3600" w:hanging="360"/>
      </w:pPr>
      <w:rPr>
        <w:rFonts w:ascii="Symbol" w:hAnsi="Symbol" w:hint="default"/>
      </w:rPr>
    </w:lvl>
    <w:lvl w:ilvl="5" w:tplc="3A60C708" w:tentative="1">
      <w:start w:val="1"/>
      <w:numFmt w:val="bullet"/>
      <w:lvlText w:val=""/>
      <w:lvlPicBulletId w:val="0"/>
      <w:lvlJc w:val="left"/>
      <w:pPr>
        <w:tabs>
          <w:tab w:val="num" w:pos="4320"/>
        </w:tabs>
        <w:ind w:left="4320" w:hanging="360"/>
      </w:pPr>
      <w:rPr>
        <w:rFonts w:ascii="Symbol" w:hAnsi="Symbol" w:hint="default"/>
      </w:rPr>
    </w:lvl>
    <w:lvl w:ilvl="6" w:tplc="0F6CFF3E" w:tentative="1">
      <w:start w:val="1"/>
      <w:numFmt w:val="bullet"/>
      <w:lvlText w:val=""/>
      <w:lvlPicBulletId w:val="0"/>
      <w:lvlJc w:val="left"/>
      <w:pPr>
        <w:tabs>
          <w:tab w:val="num" w:pos="5040"/>
        </w:tabs>
        <w:ind w:left="5040" w:hanging="360"/>
      </w:pPr>
      <w:rPr>
        <w:rFonts w:ascii="Symbol" w:hAnsi="Symbol" w:hint="default"/>
      </w:rPr>
    </w:lvl>
    <w:lvl w:ilvl="7" w:tplc="96084D3A" w:tentative="1">
      <w:start w:val="1"/>
      <w:numFmt w:val="bullet"/>
      <w:lvlText w:val=""/>
      <w:lvlPicBulletId w:val="0"/>
      <w:lvlJc w:val="left"/>
      <w:pPr>
        <w:tabs>
          <w:tab w:val="num" w:pos="5760"/>
        </w:tabs>
        <w:ind w:left="5760" w:hanging="360"/>
      </w:pPr>
      <w:rPr>
        <w:rFonts w:ascii="Symbol" w:hAnsi="Symbol" w:hint="default"/>
      </w:rPr>
    </w:lvl>
    <w:lvl w:ilvl="8" w:tplc="3D38179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EF936DF"/>
    <w:multiLevelType w:val="hybridMultilevel"/>
    <w:tmpl w:val="B5540B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2327675"/>
    <w:multiLevelType w:val="hybridMultilevel"/>
    <w:tmpl w:val="6EB8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B4876"/>
    <w:multiLevelType w:val="hybridMultilevel"/>
    <w:tmpl w:val="DF4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36B6B"/>
    <w:multiLevelType w:val="hybridMultilevel"/>
    <w:tmpl w:val="A9D875B2"/>
    <w:lvl w:ilvl="0" w:tplc="92182BD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0AF26A5"/>
    <w:multiLevelType w:val="hybridMultilevel"/>
    <w:tmpl w:val="66CAE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B455B00"/>
    <w:multiLevelType w:val="hybridMultilevel"/>
    <w:tmpl w:val="ADF056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D6A0DF8"/>
    <w:multiLevelType w:val="hybridMultilevel"/>
    <w:tmpl w:val="3A42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838064">
    <w:abstractNumId w:val="5"/>
  </w:num>
  <w:num w:numId="2" w16cid:durableId="2138252047">
    <w:abstractNumId w:val="11"/>
  </w:num>
  <w:num w:numId="3" w16cid:durableId="1016034026">
    <w:abstractNumId w:val="10"/>
  </w:num>
  <w:num w:numId="4" w16cid:durableId="477692327">
    <w:abstractNumId w:val="16"/>
  </w:num>
  <w:num w:numId="5" w16cid:durableId="2047945280">
    <w:abstractNumId w:val="2"/>
  </w:num>
  <w:num w:numId="6" w16cid:durableId="1890220413">
    <w:abstractNumId w:val="17"/>
  </w:num>
  <w:num w:numId="7" w16cid:durableId="199409471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0413452">
    <w:abstractNumId w:val="7"/>
  </w:num>
  <w:num w:numId="9" w16cid:durableId="60832730">
    <w:abstractNumId w:val="8"/>
  </w:num>
  <w:num w:numId="10" w16cid:durableId="1368264223">
    <w:abstractNumId w:val="14"/>
  </w:num>
  <w:num w:numId="11" w16cid:durableId="1995378223">
    <w:abstractNumId w:val="9"/>
  </w:num>
  <w:num w:numId="12" w16cid:durableId="64645051">
    <w:abstractNumId w:val="21"/>
  </w:num>
  <w:num w:numId="13" w16cid:durableId="1713532250">
    <w:abstractNumId w:val="1"/>
  </w:num>
  <w:num w:numId="14" w16cid:durableId="1773240230">
    <w:abstractNumId w:val="12"/>
  </w:num>
  <w:num w:numId="15" w16cid:durableId="1448811144">
    <w:abstractNumId w:val="4"/>
  </w:num>
  <w:num w:numId="16" w16cid:durableId="75446819">
    <w:abstractNumId w:val="15"/>
  </w:num>
  <w:num w:numId="17" w16cid:durableId="340473188">
    <w:abstractNumId w:val="20"/>
  </w:num>
  <w:num w:numId="18" w16cid:durableId="302732761">
    <w:abstractNumId w:val="0"/>
  </w:num>
  <w:num w:numId="19" w16cid:durableId="1951351849">
    <w:abstractNumId w:val="3"/>
  </w:num>
  <w:num w:numId="20" w16cid:durableId="1128208494">
    <w:abstractNumId w:val="19"/>
  </w:num>
  <w:num w:numId="21" w16cid:durableId="21325579">
    <w:abstractNumId w:val="13"/>
  </w:num>
  <w:num w:numId="22" w16cid:durableId="1911767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0B"/>
    <w:rsid w:val="00003D6B"/>
    <w:rsid w:val="00004392"/>
    <w:rsid w:val="00004ECE"/>
    <w:rsid w:val="00005716"/>
    <w:rsid w:val="0000580A"/>
    <w:rsid w:val="00006681"/>
    <w:rsid w:val="00012195"/>
    <w:rsid w:val="00012807"/>
    <w:rsid w:val="00012FAD"/>
    <w:rsid w:val="00013A95"/>
    <w:rsid w:val="00014588"/>
    <w:rsid w:val="00015A47"/>
    <w:rsid w:val="00016607"/>
    <w:rsid w:val="0002063B"/>
    <w:rsid w:val="00020EE0"/>
    <w:rsid w:val="00022492"/>
    <w:rsid w:val="00023460"/>
    <w:rsid w:val="00027CAB"/>
    <w:rsid w:val="000301A1"/>
    <w:rsid w:val="00030E90"/>
    <w:rsid w:val="0003284C"/>
    <w:rsid w:val="000362EE"/>
    <w:rsid w:val="00036585"/>
    <w:rsid w:val="0003728D"/>
    <w:rsid w:val="00041751"/>
    <w:rsid w:val="00044DE1"/>
    <w:rsid w:val="00050BDA"/>
    <w:rsid w:val="00050C2B"/>
    <w:rsid w:val="000561A2"/>
    <w:rsid w:val="000604BF"/>
    <w:rsid w:val="00060D98"/>
    <w:rsid w:val="00061595"/>
    <w:rsid w:val="000619E0"/>
    <w:rsid w:val="00064ED5"/>
    <w:rsid w:val="00067784"/>
    <w:rsid w:val="00071C99"/>
    <w:rsid w:val="000720EF"/>
    <w:rsid w:val="00074D23"/>
    <w:rsid w:val="00076770"/>
    <w:rsid w:val="00076A13"/>
    <w:rsid w:val="00086B46"/>
    <w:rsid w:val="00092084"/>
    <w:rsid w:val="00093AD1"/>
    <w:rsid w:val="000A5C25"/>
    <w:rsid w:val="000A6B4B"/>
    <w:rsid w:val="000A6D07"/>
    <w:rsid w:val="000B0862"/>
    <w:rsid w:val="000B50ED"/>
    <w:rsid w:val="000B602F"/>
    <w:rsid w:val="000B7202"/>
    <w:rsid w:val="000C0143"/>
    <w:rsid w:val="000C18F1"/>
    <w:rsid w:val="000C1F5B"/>
    <w:rsid w:val="000D3FE2"/>
    <w:rsid w:val="000D4A6F"/>
    <w:rsid w:val="000D57E4"/>
    <w:rsid w:val="000F0143"/>
    <w:rsid w:val="000F0CF9"/>
    <w:rsid w:val="000F18D8"/>
    <w:rsid w:val="000F1E18"/>
    <w:rsid w:val="000F26E2"/>
    <w:rsid w:val="000F3C00"/>
    <w:rsid w:val="000F76E3"/>
    <w:rsid w:val="00102828"/>
    <w:rsid w:val="00102CA8"/>
    <w:rsid w:val="0011027F"/>
    <w:rsid w:val="00110687"/>
    <w:rsid w:val="00111145"/>
    <w:rsid w:val="001118A0"/>
    <w:rsid w:val="001143B2"/>
    <w:rsid w:val="00117CBA"/>
    <w:rsid w:val="001203CE"/>
    <w:rsid w:val="0012567D"/>
    <w:rsid w:val="00130F1E"/>
    <w:rsid w:val="00132A47"/>
    <w:rsid w:val="00132C78"/>
    <w:rsid w:val="00135778"/>
    <w:rsid w:val="00136B5B"/>
    <w:rsid w:val="00137F96"/>
    <w:rsid w:val="0014305E"/>
    <w:rsid w:val="00145F60"/>
    <w:rsid w:val="001468DF"/>
    <w:rsid w:val="00146CA0"/>
    <w:rsid w:val="00147999"/>
    <w:rsid w:val="00147E59"/>
    <w:rsid w:val="00161664"/>
    <w:rsid w:val="00163123"/>
    <w:rsid w:val="001638CA"/>
    <w:rsid w:val="00163CC7"/>
    <w:rsid w:val="00165499"/>
    <w:rsid w:val="00166168"/>
    <w:rsid w:val="0017155D"/>
    <w:rsid w:val="00172E71"/>
    <w:rsid w:val="001749FD"/>
    <w:rsid w:val="0017584F"/>
    <w:rsid w:val="001772E1"/>
    <w:rsid w:val="00177721"/>
    <w:rsid w:val="00180CE3"/>
    <w:rsid w:val="00184923"/>
    <w:rsid w:val="001870E7"/>
    <w:rsid w:val="0019114B"/>
    <w:rsid w:val="0019362A"/>
    <w:rsid w:val="00195A4E"/>
    <w:rsid w:val="00196F64"/>
    <w:rsid w:val="001A09D4"/>
    <w:rsid w:val="001A32B8"/>
    <w:rsid w:val="001A5704"/>
    <w:rsid w:val="001A6E42"/>
    <w:rsid w:val="001B0141"/>
    <w:rsid w:val="001B0236"/>
    <w:rsid w:val="001B1C43"/>
    <w:rsid w:val="001B1D5B"/>
    <w:rsid w:val="001B1E06"/>
    <w:rsid w:val="001B260A"/>
    <w:rsid w:val="001B36B4"/>
    <w:rsid w:val="001C14FF"/>
    <w:rsid w:val="001C42C2"/>
    <w:rsid w:val="001D0CA7"/>
    <w:rsid w:val="001D2473"/>
    <w:rsid w:val="001D33B3"/>
    <w:rsid w:val="001D4150"/>
    <w:rsid w:val="001D6DFF"/>
    <w:rsid w:val="001E02B9"/>
    <w:rsid w:val="001F018B"/>
    <w:rsid w:val="001F0B8A"/>
    <w:rsid w:val="001F5338"/>
    <w:rsid w:val="002028FB"/>
    <w:rsid w:val="00202E67"/>
    <w:rsid w:val="00204775"/>
    <w:rsid w:val="00204B11"/>
    <w:rsid w:val="00204C89"/>
    <w:rsid w:val="00207167"/>
    <w:rsid w:val="00210367"/>
    <w:rsid w:val="00214FD6"/>
    <w:rsid w:val="00217429"/>
    <w:rsid w:val="00217AFE"/>
    <w:rsid w:val="00217E7E"/>
    <w:rsid w:val="002202EF"/>
    <w:rsid w:val="00220DDB"/>
    <w:rsid w:val="002242CA"/>
    <w:rsid w:val="00224335"/>
    <w:rsid w:val="00226170"/>
    <w:rsid w:val="00226832"/>
    <w:rsid w:val="002273BA"/>
    <w:rsid w:val="00230552"/>
    <w:rsid w:val="0023121F"/>
    <w:rsid w:val="00231C45"/>
    <w:rsid w:val="002320C8"/>
    <w:rsid w:val="002326CD"/>
    <w:rsid w:val="00232E08"/>
    <w:rsid w:val="002336E7"/>
    <w:rsid w:val="00235A63"/>
    <w:rsid w:val="00241184"/>
    <w:rsid w:val="00243551"/>
    <w:rsid w:val="00243C11"/>
    <w:rsid w:val="00250380"/>
    <w:rsid w:val="00257C56"/>
    <w:rsid w:val="002643C9"/>
    <w:rsid w:val="00267C94"/>
    <w:rsid w:val="0027041A"/>
    <w:rsid w:val="00271630"/>
    <w:rsid w:val="00272270"/>
    <w:rsid w:val="00275647"/>
    <w:rsid w:val="0027694F"/>
    <w:rsid w:val="00277923"/>
    <w:rsid w:val="0028128E"/>
    <w:rsid w:val="00283FFA"/>
    <w:rsid w:val="00285B52"/>
    <w:rsid w:val="00294E5E"/>
    <w:rsid w:val="002954BE"/>
    <w:rsid w:val="0029565F"/>
    <w:rsid w:val="002A12ED"/>
    <w:rsid w:val="002A24F7"/>
    <w:rsid w:val="002A2A2D"/>
    <w:rsid w:val="002A548D"/>
    <w:rsid w:val="002A593D"/>
    <w:rsid w:val="002A7000"/>
    <w:rsid w:val="002A78E3"/>
    <w:rsid w:val="002B3F15"/>
    <w:rsid w:val="002C1ED9"/>
    <w:rsid w:val="002C2824"/>
    <w:rsid w:val="002C3FE2"/>
    <w:rsid w:val="002C4B32"/>
    <w:rsid w:val="002C7FF7"/>
    <w:rsid w:val="002D72C0"/>
    <w:rsid w:val="002E0D4C"/>
    <w:rsid w:val="002E223C"/>
    <w:rsid w:val="002E34DC"/>
    <w:rsid w:val="002E75E8"/>
    <w:rsid w:val="00303303"/>
    <w:rsid w:val="003037A4"/>
    <w:rsid w:val="00304780"/>
    <w:rsid w:val="00305B50"/>
    <w:rsid w:val="00307408"/>
    <w:rsid w:val="00310860"/>
    <w:rsid w:val="0031133A"/>
    <w:rsid w:val="00311BE6"/>
    <w:rsid w:val="0031283B"/>
    <w:rsid w:val="00313C39"/>
    <w:rsid w:val="00317294"/>
    <w:rsid w:val="00320201"/>
    <w:rsid w:val="003212E7"/>
    <w:rsid w:val="003229C5"/>
    <w:rsid w:val="003245AD"/>
    <w:rsid w:val="0032465C"/>
    <w:rsid w:val="0032466A"/>
    <w:rsid w:val="00324CD0"/>
    <w:rsid w:val="00325760"/>
    <w:rsid w:val="0032609E"/>
    <w:rsid w:val="00330282"/>
    <w:rsid w:val="00335B22"/>
    <w:rsid w:val="0033717A"/>
    <w:rsid w:val="0034091C"/>
    <w:rsid w:val="00340AE8"/>
    <w:rsid w:val="00344886"/>
    <w:rsid w:val="00346513"/>
    <w:rsid w:val="00347556"/>
    <w:rsid w:val="00351119"/>
    <w:rsid w:val="00351C57"/>
    <w:rsid w:val="00362686"/>
    <w:rsid w:val="0036369D"/>
    <w:rsid w:val="00366D8E"/>
    <w:rsid w:val="00367665"/>
    <w:rsid w:val="00367C3A"/>
    <w:rsid w:val="003736BA"/>
    <w:rsid w:val="0037372F"/>
    <w:rsid w:val="00375DB1"/>
    <w:rsid w:val="00381A97"/>
    <w:rsid w:val="003834A6"/>
    <w:rsid w:val="003835F1"/>
    <w:rsid w:val="00383DDF"/>
    <w:rsid w:val="00383E1E"/>
    <w:rsid w:val="003864CF"/>
    <w:rsid w:val="003A1A08"/>
    <w:rsid w:val="003A5C81"/>
    <w:rsid w:val="003A5F3F"/>
    <w:rsid w:val="003B3CF9"/>
    <w:rsid w:val="003B4478"/>
    <w:rsid w:val="003B5592"/>
    <w:rsid w:val="003B5A7B"/>
    <w:rsid w:val="003C160F"/>
    <w:rsid w:val="003C2B74"/>
    <w:rsid w:val="003C3562"/>
    <w:rsid w:val="003C42DB"/>
    <w:rsid w:val="003C4494"/>
    <w:rsid w:val="003C5BC5"/>
    <w:rsid w:val="003D02B5"/>
    <w:rsid w:val="003D13CB"/>
    <w:rsid w:val="003D3B0E"/>
    <w:rsid w:val="003D4F0C"/>
    <w:rsid w:val="003D6996"/>
    <w:rsid w:val="003E125F"/>
    <w:rsid w:val="003E5CD0"/>
    <w:rsid w:val="003E6F2F"/>
    <w:rsid w:val="003E77C1"/>
    <w:rsid w:val="003F1340"/>
    <w:rsid w:val="003F3B2D"/>
    <w:rsid w:val="003F5240"/>
    <w:rsid w:val="003F6DEA"/>
    <w:rsid w:val="003F7B3F"/>
    <w:rsid w:val="00400FC2"/>
    <w:rsid w:val="00405941"/>
    <w:rsid w:val="00405BA8"/>
    <w:rsid w:val="00406C22"/>
    <w:rsid w:val="00411E5E"/>
    <w:rsid w:val="0041222A"/>
    <w:rsid w:val="004137CA"/>
    <w:rsid w:val="00414101"/>
    <w:rsid w:val="004143C2"/>
    <w:rsid w:val="00420536"/>
    <w:rsid w:val="00421B09"/>
    <w:rsid w:val="00424A40"/>
    <w:rsid w:val="004250BC"/>
    <w:rsid w:val="0042748C"/>
    <w:rsid w:val="004356A0"/>
    <w:rsid w:val="00441D12"/>
    <w:rsid w:val="0044446C"/>
    <w:rsid w:val="00444540"/>
    <w:rsid w:val="00444684"/>
    <w:rsid w:val="004471C2"/>
    <w:rsid w:val="00453C3D"/>
    <w:rsid w:val="004545A3"/>
    <w:rsid w:val="004553C0"/>
    <w:rsid w:val="00455837"/>
    <w:rsid w:val="00460322"/>
    <w:rsid w:val="00460A65"/>
    <w:rsid w:val="00460C8E"/>
    <w:rsid w:val="004626B2"/>
    <w:rsid w:val="0046528E"/>
    <w:rsid w:val="0046578B"/>
    <w:rsid w:val="004675C2"/>
    <w:rsid w:val="00470855"/>
    <w:rsid w:val="00471840"/>
    <w:rsid w:val="0047798D"/>
    <w:rsid w:val="00480080"/>
    <w:rsid w:val="00481006"/>
    <w:rsid w:val="00482E7F"/>
    <w:rsid w:val="004830BB"/>
    <w:rsid w:val="00484073"/>
    <w:rsid w:val="0048493E"/>
    <w:rsid w:val="004859B9"/>
    <w:rsid w:val="00486814"/>
    <w:rsid w:val="00486EAF"/>
    <w:rsid w:val="004878E6"/>
    <w:rsid w:val="004949D5"/>
    <w:rsid w:val="004959C4"/>
    <w:rsid w:val="00496E69"/>
    <w:rsid w:val="00497AFA"/>
    <w:rsid w:val="004A5279"/>
    <w:rsid w:val="004A5303"/>
    <w:rsid w:val="004A7566"/>
    <w:rsid w:val="004A76DB"/>
    <w:rsid w:val="004B3408"/>
    <w:rsid w:val="004B34ED"/>
    <w:rsid w:val="004B4595"/>
    <w:rsid w:val="004B4A68"/>
    <w:rsid w:val="004B501C"/>
    <w:rsid w:val="004C1B0D"/>
    <w:rsid w:val="004C4687"/>
    <w:rsid w:val="004D0DED"/>
    <w:rsid w:val="004D1C97"/>
    <w:rsid w:val="004D33FD"/>
    <w:rsid w:val="004D3EB7"/>
    <w:rsid w:val="004D428E"/>
    <w:rsid w:val="004D6B08"/>
    <w:rsid w:val="004D7F8F"/>
    <w:rsid w:val="004E1334"/>
    <w:rsid w:val="004E26C0"/>
    <w:rsid w:val="004E2BB5"/>
    <w:rsid w:val="004E7EC8"/>
    <w:rsid w:val="004F1BDC"/>
    <w:rsid w:val="004F3D7C"/>
    <w:rsid w:val="004F481C"/>
    <w:rsid w:val="004F48DC"/>
    <w:rsid w:val="004F50D4"/>
    <w:rsid w:val="004F7628"/>
    <w:rsid w:val="004F7D42"/>
    <w:rsid w:val="00500545"/>
    <w:rsid w:val="00506147"/>
    <w:rsid w:val="00506C05"/>
    <w:rsid w:val="005112C3"/>
    <w:rsid w:val="005217AA"/>
    <w:rsid w:val="005227E0"/>
    <w:rsid w:val="00525330"/>
    <w:rsid w:val="005336A4"/>
    <w:rsid w:val="00553917"/>
    <w:rsid w:val="00555C15"/>
    <w:rsid w:val="00556455"/>
    <w:rsid w:val="00557281"/>
    <w:rsid w:val="0056151F"/>
    <w:rsid w:val="00562734"/>
    <w:rsid w:val="00562BA4"/>
    <w:rsid w:val="00562CF1"/>
    <w:rsid w:val="00562D28"/>
    <w:rsid w:val="00564CF1"/>
    <w:rsid w:val="0056512E"/>
    <w:rsid w:val="00572D5F"/>
    <w:rsid w:val="005766D7"/>
    <w:rsid w:val="00577D0A"/>
    <w:rsid w:val="00577E81"/>
    <w:rsid w:val="0058114E"/>
    <w:rsid w:val="005814C6"/>
    <w:rsid w:val="00590417"/>
    <w:rsid w:val="00590AC9"/>
    <w:rsid w:val="00592DC5"/>
    <w:rsid w:val="00594328"/>
    <w:rsid w:val="00596EB6"/>
    <w:rsid w:val="005A018B"/>
    <w:rsid w:val="005A5044"/>
    <w:rsid w:val="005A5178"/>
    <w:rsid w:val="005A5689"/>
    <w:rsid w:val="005A5749"/>
    <w:rsid w:val="005A75E3"/>
    <w:rsid w:val="005A7D48"/>
    <w:rsid w:val="005B2043"/>
    <w:rsid w:val="005B2869"/>
    <w:rsid w:val="005B360E"/>
    <w:rsid w:val="005B45F7"/>
    <w:rsid w:val="005B7200"/>
    <w:rsid w:val="005C1239"/>
    <w:rsid w:val="005C1892"/>
    <w:rsid w:val="005C57E1"/>
    <w:rsid w:val="005D02D9"/>
    <w:rsid w:val="005D0FA2"/>
    <w:rsid w:val="005D1573"/>
    <w:rsid w:val="005D21AF"/>
    <w:rsid w:val="005D41F9"/>
    <w:rsid w:val="005D6575"/>
    <w:rsid w:val="005E5BD3"/>
    <w:rsid w:val="005F388A"/>
    <w:rsid w:val="005F5E32"/>
    <w:rsid w:val="005F76BE"/>
    <w:rsid w:val="00600BCD"/>
    <w:rsid w:val="0060524D"/>
    <w:rsid w:val="00606DCD"/>
    <w:rsid w:val="006076B5"/>
    <w:rsid w:val="006135D3"/>
    <w:rsid w:val="00614C35"/>
    <w:rsid w:val="006224ED"/>
    <w:rsid w:val="00622C16"/>
    <w:rsid w:val="00624FA2"/>
    <w:rsid w:val="00625786"/>
    <w:rsid w:val="00626759"/>
    <w:rsid w:val="00630C85"/>
    <w:rsid w:val="006311C1"/>
    <w:rsid w:val="006362AD"/>
    <w:rsid w:val="006414F3"/>
    <w:rsid w:val="0064251F"/>
    <w:rsid w:val="00644190"/>
    <w:rsid w:val="00645704"/>
    <w:rsid w:val="00645FE0"/>
    <w:rsid w:val="00647DC0"/>
    <w:rsid w:val="00651ADC"/>
    <w:rsid w:val="00653A8F"/>
    <w:rsid w:val="00654F2A"/>
    <w:rsid w:val="00657970"/>
    <w:rsid w:val="006610D6"/>
    <w:rsid w:val="00661622"/>
    <w:rsid w:val="00661FD3"/>
    <w:rsid w:val="0066585B"/>
    <w:rsid w:val="00671799"/>
    <w:rsid w:val="0068218B"/>
    <w:rsid w:val="006835F3"/>
    <w:rsid w:val="00683EC0"/>
    <w:rsid w:val="006868E6"/>
    <w:rsid w:val="006911E2"/>
    <w:rsid w:val="00692619"/>
    <w:rsid w:val="00696F06"/>
    <w:rsid w:val="006A260C"/>
    <w:rsid w:val="006A275D"/>
    <w:rsid w:val="006A5881"/>
    <w:rsid w:val="006B14ED"/>
    <w:rsid w:val="006B2D12"/>
    <w:rsid w:val="006C2A45"/>
    <w:rsid w:val="006C2C22"/>
    <w:rsid w:val="006D03B5"/>
    <w:rsid w:val="006D062D"/>
    <w:rsid w:val="006D0DD4"/>
    <w:rsid w:val="006D148E"/>
    <w:rsid w:val="006D7917"/>
    <w:rsid w:val="006D7A3C"/>
    <w:rsid w:val="006E3486"/>
    <w:rsid w:val="006E3A8B"/>
    <w:rsid w:val="006E469D"/>
    <w:rsid w:val="006F4B06"/>
    <w:rsid w:val="006F512B"/>
    <w:rsid w:val="006F5FBA"/>
    <w:rsid w:val="006F73DD"/>
    <w:rsid w:val="006F76E2"/>
    <w:rsid w:val="00702F08"/>
    <w:rsid w:val="00706D2F"/>
    <w:rsid w:val="007167E2"/>
    <w:rsid w:val="0072080C"/>
    <w:rsid w:val="007276E1"/>
    <w:rsid w:val="007301CB"/>
    <w:rsid w:val="00730535"/>
    <w:rsid w:val="00732C5F"/>
    <w:rsid w:val="0073375C"/>
    <w:rsid w:val="007345F2"/>
    <w:rsid w:val="007361B3"/>
    <w:rsid w:val="00742CA0"/>
    <w:rsid w:val="00744EC9"/>
    <w:rsid w:val="007452D8"/>
    <w:rsid w:val="0075223C"/>
    <w:rsid w:val="0075543E"/>
    <w:rsid w:val="00756FF8"/>
    <w:rsid w:val="0076031C"/>
    <w:rsid w:val="00767213"/>
    <w:rsid w:val="00770CEC"/>
    <w:rsid w:val="00771397"/>
    <w:rsid w:val="00773A1D"/>
    <w:rsid w:val="00774C73"/>
    <w:rsid w:val="0077552B"/>
    <w:rsid w:val="00775F88"/>
    <w:rsid w:val="00776E42"/>
    <w:rsid w:val="00783F63"/>
    <w:rsid w:val="007840C0"/>
    <w:rsid w:val="00785663"/>
    <w:rsid w:val="00787AF7"/>
    <w:rsid w:val="00787EED"/>
    <w:rsid w:val="00790659"/>
    <w:rsid w:val="007932FC"/>
    <w:rsid w:val="00794A2D"/>
    <w:rsid w:val="007975EC"/>
    <w:rsid w:val="007A4C44"/>
    <w:rsid w:val="007A6D1E"/>
    <w:rsid w:val="007B152E"/>
    <w:rsid w:val="007B235D"/>
    <w:rsid w:val="007B286D"/>
    <w:rsid w:val="007B44FF"/>
    <w:rsid w:val="007B4661"/>
    <w:rsid w:val="007B4784"/>
    <w:rsid w:val="007C169C"/>
    <w:rsid w:val="007C3ED0"/>
    <w:rsid w:val="007C4684"/>
    <w:rsid w:val="007C4973"/>
    <w:rsid w:val="007C7987"/>
    <w:rsid w:val="007C79F6"/>
    <w:rsid w:val="007C7BE1"/>
    <w:rsid w:val="007D35A9"/>
    <w:rsid w:val="007D4497"/>
    <w:rsid w:val="007D705E"/>
    <w:rsid w:val="007E1D40"/>
    <w:rsid w:val="007F14BA"/>
    <w:rsid w:val="007F23D3"/>
    <w:rsid w:val="007F32B0"/>
    <w:rsid w:val="007F48A6"/>
    <w:rsid w:val="007F789E"/>
    <w:rsid w:val="0080181C"/>
    <w:rsid w:val="008021D5"/>
    <w:rsid w:val="0080274E"/>
    <w:rsid w:val="00802C22"/>
    <w:rsid w:val="00803658"/>
    <w:rsid w:val="0080376A"/>
    <w:rsid w:val="0080528A"/>
    <w:rsid w:val="00816F9A"/>
    <w:rsid w:val="00817180"/>
    <w:rsid w:val="008208A8"/>
    <w:rsid w:val="008231F5"/>
    <w:rsid w:val="00824559"/>
    <w:rsid w:val="008250DC"/>
    <w:rsid w:val="008251CA"/>
    <w:rsid w:val="00826BA1"/>
    <w:rsid w:val="00827A9F"/>
    <w:rsid w:val="0083300B"/>
    <w:rsid w:val="00833047"/>
    <w:rsid w:val="00834AC5"/>
    <w:rsid w:val="0083547C"/>
    <w:rsid w:val="008357A0"/>
    <w:rsid w:val="008363CD"/>
    <w:rsid w:val="00840C88"/>
    <w:rsid w:val="00846025"/>
    <w:rsid w:val="00846BCA"/>
    <w:rsid w:val="008550BB"/>
    <w:rsid w:val="0085562D"/>
    <w:rsid w:val="0085694F"/>
    <w:rsid w:val="008604A4"/>
    <w:rsid w:val="00862430"/>
    <w:rsid w:val="00866327"/>
    <w:rsid w:val="00866543"/>
    <w:rsid w:val="00871452"/>
    <w:rsid w:val="00871762"/>
    <w:rsid w:val="00871C13"/>
    <w:rsid w:val="00871DBE"/>
    <w:rsid w:val="00876877"/>
    <w:rsid w:val="00876E63"/>
    <w:rsid w:val="0087711B"/>
    <w:rsid w:val="0088079F"/>
    <w:rsid w:val="00880B00"/>
    <w:rsid w:val="00887B2A"/>
    <w:rsid w:val="00892305"/>
    <w:rsid w:val="008A54E3"/>
    <w:rsid w:val="008A5F9F"/>
    <w:rsid w:val="008B1B11"/>
    <w:rsid w:val="008B1C8A"/>
    <w:rsid w:val="008B35EF"/>
    <w:rsid w:val="008B62BF"/>
    <w:rsid w:val="008C309C"/>
    <w:rsid w:val="008C34AA"/>
    <w:rsid w:val="008C4114"/>
    <w:rsid w:val="008C6EA5"/>
    <w:rsid w:val="008C745D"/>
    <w:rsid w:val="008D12AF"/>
    <w:rsid w:val="008D47AE"/>
    <w:rsid w:val="008D622D"/>
    <w:rsid w:val="008D62D4"/>
    <w:rsid w:val="008D6E34"/>
    <w:rsid w:val="008D7428"/>
    <w:rsid w:val="008E0DE7"/>
    <w:rsid w:val="008E2915"/>
    <w:rsid w:val="008E4DF9"/>
    <w:rsid w:val="008E641E"/>
    <w:rsid w:val="008E69E2"/>
    <w:rsid w:val="008E78B2"/>
    <w:rsid w:val="008F112E"/>
    <w:rsid w:val="008F321E"/>
    <w:rsid w:val="008F3811"/>
    <w:rsid w:val="008F5B04"/>
    <w:rsid w:val="008F65C3"/>
    <w:rsid w:val="009018A4"/>
    <w:rsid w:val="009061F8"/>
    <w:rsid w:val="00911484"/>
    <w:rsid w:val="009227AD"/>
    <w:rsid w:val="009240A9"/>
    <w:rsid w:val="00925460"/>
    <w:rsid w:val="0092741F"/>
    <w:rsid w:val="00927E2C"/>
    <w:rsid w:val="009301EE"/>
    <w:rsid w:val="00930F43"/>
    <w:rsid w:val="00931CE2"/>
    <w:rsid w:val="00933701"/>
    <w:rsid w:val="0093402E"/>
    <w:rsid w:val="009368E6"/>
    <w:rsid w:val="009414B6"/>
    <w:rsid w:val="009424FD"/>
    <w:rsid w:val="00953A8F"/>
    <w:rsid w:val="00955714"/>
    <w:rsid w:val="00955E3C"/>
    <w:rsid w:val="009562F1"/>
    <w:rsid w:val="00962A46"/>
    <w:rsid w:val="00962B1C"/>
    <w:rsid w:val="00966254"/>
    <w:rsid w:val="00966B7F"/>
    <w:rsid w:val="00976AF0"/>
    <w:rsid w:val="009774B8"/>
    <w:rsid w:val="00977DAF"/>
    <w:rsid w:val="00980658"/>
    <w:rsid w:val="00982063"/>
    <w:rsid w:val="00982A4E"/>
    <w:rsid w:val="00982AFB"/>
    <w:rsid w:val="0098335A"/>
    <w:rsid w:val="00985DAD"/>
    <w:rsid w:val="00987F06"/>
    <w:rsid w:val="00990061"/>
    <w:rsid w:val="009907F1"/>
    <w:rsid w:val="00990F39"/>
    <w:rsid w:val="009912B7"/>
    <w:rsid w:val="00991C17"/>
    <w:rsid w:val="00992F86"/>
    <w:rsid w:val="0099632D"/>
    <w:rsid w:val="009A0B6F"/>
    <w:rsid w:val="009A244C"/>
    <w:rsid w:val="009A32D2"/>
    <w:rsid w:val="009A4D04"/>
    <w:rsid w:val="009B6FAF"/>
    <w:rsid w:val="009C2314"/>
    <w:rsid w:val="009C245A"/>
    <w:rsid w:val="009C28DF"/>
    <w:rsid w:val="009C3505"/>
    <w:rsid w:val="009C4D25"/>
    <w:rsid w:val="009D082C"/>
    <w:rsid w:val="009D2D8C"/>
    <w:rsid w:val="009D40F9"/>
    <w:rsid w:val="009D49CE"/>
    <w:rsid w:val="009D52DA"/>
    <w:rsid w:val="009D5CA7"/>
    <w:rsid w:val="009D6DBA"/>
    <w:rsid w:val="009E1067"/>
    <w:rsid w:val="009E2BD5"/>
    <w:rsid w:val="009E372B"/>
    <w:rsid w:val="009E4A9F"/>
    <w:rsid w:val="009E5219"/>
    <w:rsid w:val="009F01C4"/>
    <w:rsid w:val="009F1890"/>
    <w:rsid w:val="009F4E00"/>
    <w:rsid w:val="009F75DD"/>
    <w:rsid w:val="00A146D9"/>
    <w:rsid w:val="00A226DD"/>
    <w:rsid w:val="00A27686"/>
    <w:rsid w:val="00A2779E"/>
    <w:rsid w:val="00A31FEF"/>
    <w:rsid w:val="00A36413"/>
    <w:rsid w:val="00A369A9"/>
    <w:rsid w:val="00A401BD"/>
    <w:rsid w:val="00A42D99"/>
    <w:rsid w:val="00A470C0"/>
    <w:rsid w:val="00A508EE"/>
    <w:rsid w:val="00A50A91"/>
    <w:rsid w:val="00A600C9"/>
    <w:rsid w:val="00A617E1"/>
    <w:rsid w:val="00A72C50"/>
    <w:rsid w:val="00A73FF8"/>
    <w:rsid w:val="00A77AE6"/>
    <w:rsid w:val="00A82CE1"/>
    <w:rsid w:val="00A832C6"/>
    <w:rsid w:val="00A835A2"/>
    <w:rsid w:val="00A86F80"/>
    <w:rsid w:val="00A94928"/>
    <w:rsid w:val="00AA2CC9"/>
    <w:rsid w:val="00AA39DC"/>
    <w:rsid w:val="00AB407F"/>
    <w:rsid w:val="00AB44F4"/>
    <w:rsid w:val="00AB4858"/>
    <w:rsid w:val="00AB4ECA"/>
    <w:rsid w:val="00AB7923"/>
    <w:rsid w:val="00AB7C70"/>
    <w:rsid w:val="00AC3F31"/>
    <w:rsid w:val="00AC4F36"/>
    <w:rsid w:val="00AC7F83"/>
    <w:rsid w:val="00AD1787"/>
    <w:rsid w:val="00AD333C"/>
    <w:rsid w:val="00AD5DA0"/>
    <w:rsid w:val="00AE3137"/>
    <w:rsid w:val="00AE3AB1"/>
    <w:rsid w:val="00AE3CF8"/>
    <w:rsid w:val="00AE5089"/>
    <w:rsid w:val="00AE6869"/>
    <w:rsid w:val="00AE6CB8"/>
    <w:rsid w:val="00AF0D73"/>
    <w:rsid w:val="00AF5BB4"/>
    <w:rsid w:val="00B007D3"/>
    <w:rsid w:val="00B009C8"/>
    <w:rsid w:val="00B01BC6"/>
    <w:rsid w:val="00B021EF"/>
    <w:rsid w:val="00B022D7"/>
    <w:rsid w:val="00B02D82"/>
    <w:rsid w:val="00B038E4"/>
    <w:rsid w:val="00B05754"/>
    <w:rsid w:val="00B1014B"/>
    <w:rsid w:val="00B1108D"/>
    <w:rsid w:val="00B1289C"/>
    <w:rsid w:val="00B1513A"/>
    <w:rsid w:val="00B17276"/>
    <w:rsid w:val="00B212E1"/>
    <w:rsid w:val="00B24469"/>
    <w:rsid w:val="00B25093"/>
    <w:rsid w:val="00B25893"/>
    <w:rsid w:val="00B27C27"/>
    <w:rsid w:val="00B27FBB"/>
    <w:rsid w:val="00B315F7"/>
    <w:rsid w:val="00B31644"/>
    <w:rsid w:val="00B33368"/>
    <w:rsid w:val="00B33966"/>
    <w:rsid w:val="00B341C0"/>
    <w:rsid w:val="00B369EF"/>
    <w:rsid w:val="00B4042C"/>
    <w:rsid w:val="00B43F94"/>
    <w:rsid w:val="00B44593"/>
    <w:rsid w:val="00B469C9"/>
    <w:rsid w:val="00B5040B"/>
    <w:rsid w:val="00B56D0C"/>
    <w:rsid w:val="00B6039D"/>
    <w:rsid w:val="00B64D3E"/>
    <w:rsid w:val="00B6504D"/>
    <w:rsid w:val="00B65727"/>
    <w:rsid w:val="00B66127"/>
    <w:rsid w:val="00B66E2A"/>
    <w:rsid w:val="00B70464"/>
    <w:rsid w:val="00B7182E"/>
    <w:rsid w:val="00B74948"/>
    <w:rsid w:val="00B75937"/>
    <w:rsid w:val="00B76F97"/>
    <w:rsid w:val="00B829DA"/>
    <w:rsid w:val="00B833EE"/>
    <w:rsid w:val="00B905FF"/>
    <w:rsid w:val="00B91AE8"/>
    <w:rsid w:val="00B94347"/>
    <w:rsid w:val="00B94A26"/>
    <w:rsid w:val="00B94E56"/>
    <w:rsid w:val="00B95337"/>
    <w:rsid w:val="00B95C39"/>
    <w:rsid w:val="00B96CEC"/>
    <w:rsid w:val="00B979F3"/>
    <w:rsid w:val="00BA05AB"/>
    <w:rsid w:val="00BD1394"/>
    <w:rsid w:val="00BD352A"/>
    <w:rsid w:val="00BD4D2F"/>
    <w:rsid w:val="00BD5886"/>
    <w:rsid w:val="00BD65F5"/>
    <w:rsid w:val="00BD728D"/>
    <w:rsid w:val="00BE362B"/>
    <w:rsid w:val="00BE362D"/>
    <w:rsid w:val="00BF1378"/>
    <w:rsid w:val="00BF404D"/>
    <w:rsid w:val="00BF7609"/>
    <w:rsid w:val="00C00A12"/>
    <w:rsid w:val="00C028B1"/>
    <w:rsid w:val="00C02EFC"/>
    <w:rsid w:val="00C02F8F"/>
    <w:rsid w:val="00C03B1F"/>
    <w:rsid w:val="00C03D45"/>
    <w:rsid w:val="00C05E0B"/>
    <w:rsid w:val="00C14408"/>
    <w:rsid w:val="00C15892"/>
    <w:rsid w:val="00C17B8D"/>
    <w:rsid w:val="00C317FF"/>
    <w:rsid w:val="00C3294F"/>
    <w:rsid w:val="00C344BD"/>
    <w:rsid w:val="00C34EE3"/>
    <w:rsid w:val="00C3531E"/>
    <w:rsid w:val="00C35BE7"/>
    <w:rsid w:val="00C45675"/>
    <w:rsid w:val="00C45E33"/>
    <w:rsid w:val="00C50232"/>
    <w:rsid w:val="00C55468"/>
    <w:rsid w:val="00C56330"/>
    <w:rsid w:val="00C56C92"/>
    <w:rsid w:val="00C62614"/>
    <w:rsid w:val="00C63C63"/>
    <w:rsid w:val="00C66B96"/>
    <w:rsid w:val="00C70F52"/>
    <w:rsid w:val="00C71788"/>
    <w:rsid w:val="00C72674"/>
    <w:rsid w:val="00C72C16"/>
    <w:rsid w:val="00C750E5"/>
    <w:rsid w:val="00C765A5"/>
    <w:rsid w:val="00C87703"/>
    <w:rsid w:val="00C9008A"/>
    <w:rsid w:val="00C92B26"/>
    <w:rsid w:val="00C957F1"/>
    <w:rsid w:val="00C969E9"/>
    <w:rsid w:val="00C96DE2"/>
    <w:rsid w:val="00C9759B"/>
    <w:rsid w:val="00C97D2A"/>
    <w:rsid w:val="00CA15B4"/>
    <w:rsid w:val="00CA4C51"/>
    <w:rsid w:val="00CA4F1F"/>
    <w:rsid w:val="00CA68B8"/>
    <w:rsid w:val="00CA7382"/>
    <w:rsid w:val="00CB0D0E"/>
    <w:rsid w:val="00CB0D90"/>
    <w:rsid w:val="00CB1138"/>
    <w:rsid w:val="00CB4C68"/>
    <w:rsid w:val="00CB5116"/>
    <w:rsid w:val="00CB7A92"/>
    <w:rsid w:val="00CC14D3"/>
    <w:rsid w:val="00CC2424"/>
    <w:rsid w:val="00CC36D8"/>
    <w:rsid w:val="00CC5E79"/>
    <w:rsid w:val="00CC6510"/>
    <w:rsid w:val="00CD0271"/>
    <w:rsid w:val="00CD1F32"/>
    <w:rsid w:val="00CD1FD6"/>
    <w:rsid w:val="00CD2DA3"/>
    <w:rsid w:val="00CE06C1"/>
    <w:rsid w:val="00CE5E02"/>
    <w:rsid w:val="00CE6FCF"/>
    <w:rsid w:val="00CF471A"/>
    <w:rsid w:val="00CF71B1"/>
    <w:rsid w:val="00D033BE"/>
    <w:rsid w:val="00D047CC"/>
    <w:rsid w:val="00D04DD6"/>
    <w:rsid w:val="00D055B4"/>
    <w:rsid w:val="00D0774B"/>
    <w:rsid w:val="00D1226E"/>
    <w:rsid w:val="00D137E9"/>
    <w:rsid w:val="00D14076"/>
    <w:rsid w:val="00D14FCB"/>
    <w:rsid w:val="00D17DBF"/>
    <w:rsid w:val="00D205C3"/>
    <w:rsid w:val="00D208FB"/>
    <w:rsid w:val="00D2276E"/>
    <w:rsid w:val="00D24276"/>
    <w:rsid w:val="00D257C3"/>
    <w:rsid w:val="00D26C53"/>
    <w:rsid w:val="00D31EEA"/>
    <w:rsid w:val="00D33718"/>
    <w:rsid w:val="00D36A32"/>
    <w:rsid w:val="00D40A20"/>
    <w:rsid w:val="00D44EBA"/>
    <w:rsid w:val="00D45BD9"/>
    <w:rsid w:val="00D464A5"/>
    <w:rsid w:val="00D513C3"/>
    <w:rsid w:val="00D51CCA"/>
    <w:rsid w:val="00D53C37"/>
    <w:rsid w:val="00D54062"/>
    <w:rsid w:val="00D552EB"/>
    <w:rsid w:val="00D60EAD"/>
    <w:rsid w:val="00D6109C"/>
    <w:rsid w:val="00D62F27"/>
    <w:rsid w:val="00D70ECD"/>
    <w:rsid w:val="00D747DF"/>
    <w:rsid w:val="00D76753"/>
    <w:rsid w:val="00D80239"/>
    <w:rsid w:val="00D816E7"/>
    <w:rsid w:val="00D82384"/>
    <w:rsid w:val="00D83FC2"/>
    <w:rsid w:val="00D84AA3"/>
    <w:rsid w:val="00D84AFE"/>
    <w:rsid w:val="00D85CBA"/>
    <w:rsid w:val="00D876F2"/>
    <w:rsid w:val="00D90276"/>
    <w:rsid w:val="00D912FC"/>
    <w:rsid w:val="00D93B13"/>
    <w:rsid w:val="00D95AA6"/>
    <w:rsid w:val="00D95E00"/>
    <w:rsid w:val="00DA16E2"/>
    <w:rsid w:val="00DA4B61"/>
    <w:rsid w:val="00DA6763"/>
    <w:rsid w:val="00DA6C87"/>
    <w:rsid w:val="00DA6DDF"/>
    <w:rsid w:val="00DB165F"/>
    <w:rsid w:val="00DB3675"/>
    <w:rsid w:val="00DB3EB6"/>
    <w:rsid w:val="00DB54B5"/>
    <w:rsid w:val="00DB79A6"/>
    <w:rsid w:val="00DB7A36"/>
    <w:rsid w:val="00DC0E0F"/>
    <w:rsid w:val="00DC27A7"/>
    <w:rsid w:val="00DC48A8"/>
    <w:rsid w:val="00DC5330"/>
    <w:rsid w:val="00DD380D"/>
    <w:rsid w:val="00DE030A"/>
    <w:rsid w:val="00DE03DA"/>
    <w:rsid w:val="00DE1DC2"/>
    <w:rsid w:val="00DE415D"/>
    <w:rsid w:val="00DE5F0A"/>
    <w:rsid w:val="00DE6C9B"/>
    <w:rsid w:val="00DE7CF7"/>
    <w:rsid w:val="00DF0835"/>
    <w:rsid w:val="00DF0BE8"/>
    <w:rsid w:val="00DF3434"/>
    <w:rsid w:val="00DF4762"/>
    <w:rsid w:val="00E02540"/>
    <w:rsid w:val="00E12A30"/>
    <w:rsid w:val="00E16E28"/>
    <w:rsid w:val="00E20A50"/>
    <w:rsid w:val="00E35D54"/>
    <w:rsid w:val="00E40416"/>
    <w:rsid w:val="00E441E1"/>
    <w:rsid w:val="00E5093B"/>
    <w:rsid w:val="00E51BFB"/>
    <w:rsid w:val="00E6359A"/>
    <w:rsid w:val="00E63EC9"/>
    <w:rsid w:val="00E6627F"/>
    <w:rsid w:val="00E67412"/>
    <w:rsid w:val="00E67671"/>
    <w:rsid w:val="00E67B75"/>
    <w:rsid w:val="00E67F97"/>
    <w:rsid w:val="00E70B53"/>
    <w:rsid w:val="00E74904"/>
    <w:rsid w:val="00E7525A"/>
    <w:rsid w:val="00E83BBB"/>
    <w:rsid w:val="00E85CAE"/>
    <w:rsid w:val="00E945D2"/>
    <w:rsid w:val="00E94670"/>
    <w:rsid w:val="00EA0BA2"/>
    <w:rsid w:val="00EA18DC"/>
    <w:rsid w:val="00EB1341"/>
    <w:rsid w:val="00EB391E"/>
    <w:rsid w:val="00EC2D4F"/>
    <w:rsid w:val="00EC2DFA"/>
    <w:rsid w:val="00EC37E0"/>
    <w:rsid w:val="00ED2067"/>
    <w:rsid w:val="00ED255F"/>
    <w:rsid w:val="00ED44FE"/>
    <w:rsid w:val="00ED4D89"/>
    <w:rsid w:val="00ED5724"/>
    <w:rsid w:val="00ED6023"/>
    <w:rsid w:val="00ED73EA"/>
    <w:rsid w:val="00EE1A8B"/>
    <w:rsid w:val="00EE2668"/>
    <w:rsid w:val="00EE3104"/>
    <w:rsid w:val="00EE5E36"/>
    <w:rsid w:val="00EE6B52"/>
    <w:rsid w:val="00EE7F0A"/>
    <w:rsid w:val="00EF15F5"/>
    <w:rsid w:val="00EF55B0"/>
    <w:rsid w:val="00EF7A26"/>
    <w:rsid w:val="00F0240B"/>
    <w:rsid w:val="00F04B7A"/>
    <w:rsid w:val="00F06017"/>
    <w:rsid w:val="00F1159B"/>
    <w:rsid w:val="00F126E0"/>
    <w:rsid w:val="00F12C6D"/>
    <w:rsid w:val="00F13D8C"/>
    <w:rsid w:val="00F1712A"/>
    <w:rsid w:val="00F17534"/>
    <w:rsid w:val="00F20805"/>
    <w:rsid w:val="00F25898"/>
    <w:rsid w:val="00F2612B"/>
    <w:rsid w:val="00F2623C"/>
    <w:rsid w:val="00F27F3C"/>
    <w:rsid w:val="00F309DB"/>
    <w:rsid w:val="00F30F5F"/>
    <w:rsid w:val="00F31FC2"/>
    <w:rsid w:val="00F37D16"/>
    <w:rsid w:val="00F4010F"/>
    <w:rsid w:val="00F40736"/>
    <w:rsid w:val="00F4124E"/>
    <w:rsid w:val="00F4317B"/>
    <w:rsid w:val="00F45742"/>
    <w:rsid w:val="00F46863"/>
    <w:rsid w:val="00F506DC"/>
    <w:rsid w:val="00F51928"/>
    <w:rsid w:val="00F548E6"/>
    <w:rsid w:val="00F604D7"/>
    <w:rsid w:val="00F6074B"/>
    <w:rsid w:val="00F618D2"/>
    <w:rsid w:val="00F65241"/>
    <w:rsid w:val="00F66011"/>
    <w:rsid w:val="00F669BC"/>
    <w:rsid w:val="00F71519"/>
    <w:rsid w:val="00F71BC5"/>
    <w:rsid w:val="00F72759"/>
    <w:rsid w:val="00F74E36"/>
    <w:rsid w:val="00F8254F"/>
    <w:rsid w:val="00F86824"/>
    <w:rsid w:val="00F877C4"/>
    <w:rsid w:val="00F93AA5"/>
    <w:rsid w:val="00F94C9C"/>
    <w:rsid w:val="00F9691A"/>
    <w:rsid w:val="00F9734E"/>
    <w:rsid w:val="00FA0FF8"/>
    <w:rsid w:val="00FA2B43"/>
    <w:rsid w:val="00FA40BF"/>
    <w:rsid w:val="00FA550E"/>
    <w:rsid w:val="00FA5A08"/>
    <w:rsid w:val="00FB07F4"/>
    <w:rsid w:val="00FB1663"/>
    <w:rsid w:val="00FB502E"/>
    <w:rsid w:val="00FB55F6"/>
    <w:rsid w:val="00FB7C44"/>
    <w:rsid w:val="00FC0161"/>
    <w:rsid w:val="00FC1FF6"/>
    <w:rsid w:val="00FC61D1"/>
    <w:rsid w:val="00FC7016"/>
    <w:rsid w:val="00FD00A6"/>
    <w:rsid w:val="00FE383F"/>
    <w:rsid w:val="00FE7B15"/>
    <w:rsid w:val="00FF18CF"/>
    <w:rsid w:val="00FF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B9EE3"/>
  <w15:docId w15:val="{756FC16D-C6FE-4F68-9DDD-57D47946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5E0B"/>
  </w:style>
  <w:style w:type="character" w:styleId="Hyperlink">
    <w:name w:val="Hyperlink"/>
    <w:basedOn w:val="DefaultParagraphFont"/>
    <w:uiPriority w:val="99"/>
    <w:unhideWhenUsed/>
    <w:rsid w:val="00C05E0B"/>
    <w:rPr>
      <w:color w:val="0000FF"/>
      <w:u w:val="single"/>
    </w:rPr>
  </w:style>
  <w:style w:type="paragraph" w:styleId="BalloonText">
    <w:name w:val="Balloon Text"/>
    <w:basedOn w:val="Normal"/>
    <w:link w:val="BalloonTextChar"/>
    <w:uiPriority w:val="99"/>
    <w:semiHidden/>
    <w:unhideWhenUsed/>
    <w:rsid w:val="004F762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F7628"/>
    <w:rPr>
      <w:rFonts w:ascii="Tahoma" w:hAnsi="Tahoma" w:cs="Mangal"/>
      <w:sz w:val="16"/>
      <w:szCs w:val="14"/>
    </w:rPr>
  </w:style>
  <w:style w:type="paragraph" w:styleId="ListParagraph">
    <w:name w:val="List Paragraph"/>
    <w:basedOn w:val="Normal"/>
    <w:uiPriority w:val="34"/>
    <w:qFormat/>
    <w:rsid w:val="004F7628"/>
    <w:pPr>
      <w:ind w:left="720"/>
      <w:contextualSpacing/>
    </w:pPr>
  </w:style>
  <w:style w:type="paragraph" w:styleId="BodyText">
    <w:name w:val="Body Text"/>
    <w:basedOn w:val="Normal"/>
    <w:link w:val="BodyTextChar"/>
    <w:rsid w:val="00E676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67671"/>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7B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6D"/>
  </w:style>
  <w:style w:type="paragraph" w:styleId="Footer">
    <w:name w:val="footer"/>
    <w:basedOn w:val="Normal"/>
    <w:link w:val="FooterChar"/>
    <w:uiPriority w:val="99"/>
    <w:unhideWhenUsed/>
    <w:rsid w:val="007B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6D"/>
  </w:style>
  <w:style w:type="table" w:styleId="TableGrid">
    <w:name w:val="Table Grid"/>
    <w:basedOn w:val="TableNormal"/>
    <w:uiPriority w:val="59"/>
    <w:rsid w:val="0056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2F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2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308">
      <w:bodyDiv w:val="1"/>
      <w:marLeft w:val="0"/>
      <w:marRight w:val="0"/>
      <w:marTop w:val="0"/>
      <w:marBottom w:val="0"/>
      <w:divBdr>
        <w:top w:val="none" w:sz="0" w:space="0" w:color="auto"/>
        <w:left w:val="none" w:sz="0" w:space="0" w:color="auto"/>
        <w:bottom w:val="none" w:sz="0" w:space="0" w:color="auto"/>
        <w:right w:val="none" w:sz="0" w:space="0" w:color="auto"/>
      </w:divBdr>
    </w:div>
    <w:div w:id="75593802">
      <w:bodyDiv w:val="1"/>
      <w:marLeft w:val="0"/>
      <w:marRight w:val="0"/>
      <w:marTop w:val="0"/>
      <w:marBottom w:val="0"/>
      <w:divBdr>
        <w:top w:val="none" w:sz="0" w:space="0" w:color="auto"/>
        <w:left w:val="none" w:sz="0" w:space="0" w:color="auto"/>
        <w:bottom w:val="none" w:sz="0" w:space="0" w:color="auto"/>
        <w:right w:val="none" w:sz="0" w:space="0" w:color="auto"/>
      </w:divBdr>
    </w:div>
    <w:div w:id="102503144">
      <w:bodyDiv w:val="1"/>
      <w:marLeft w:val="0"/>
      <w:marRight w:val="0"/>
      <w:marTop w:val="0"/>
      <w:marBottom w:val="0"/>
      <w:divBdr>
        <w:top w:val="none" w:sz="0" w:space="0" w:color="auto"/>
        <w:left w:val="none" w:sz="0" w:space="0" w:color="auto"/>
        <w:bottom w:val="none" w:sz="0" w:space="0" w:color="auto"/>
        <w:right w:val="none" w:sz="0" w:space="0" w:color="auto"/>
      </w:divBdr>
      <w:divsChild>
        <w:div w:id="1607887521">
          <w:marLeft w:val="187"/>
          <w:marRight w:val="0"/>
          <w:marTop w:val="0"/>
          <w:marBottom w:val="100"/>
          <w:divBdr>
            <w:top w:val="none" w:sz="0" w:space="0" w:color="auto"/>
            <w:left w:val="none" w:sz="0" w:space="0" w:color="auto"/>
            <w:bottom w:val="none" w:sz="0" w:space="0" w:color="auto"/>
            <w:right w:val="none" w:sz="0" w:space="0" w:color="auto"/>
          </w:divBdr>
        </w:div>
        <w:div w:id="1690599323">
          <w:marLeft w:val="187"/>
          <w:marRight w:val="0"/>
          <w:marTop w:val="0"/>
          <w:marBottom w:val="100"/>
          <w:divBdr>
            <w:top w:val="none" w:sz="0" w:space="0" w:color="auto"/>
            <w:left w:val="none" w:sz="0" w:space="0" w:color="auto"/>
            <w:bottom w:val="none" w:sz="0" w:space="0" w:color="auto"/>
            <w:right w:val="none" w:sz="0" w:space="0" w:color="auto"/>
          </w:divBdr>
        </w:div>
        <w:div w:id="1013609550">
          <w:marLeft w:val="187"/>
          <w:marRight w:val="0"/>
          <w:marTop w:val="0"/>
          <w:marBottom w:val="100"/>
          <w:divBdr>
            <w:top w:val="none" w:sz="0" w:space="0" w:color="auto"/>
            <w:left w:val="none" w:sz="0" w:space="0" w:color="auto"/>
            <w:bottom w:val="none" w:sz="0" w:space="0" w:color="auto"/>
            <w:right w:val="none" w:sz="0" w:space="0" w:color="auto"/>
          </w:divBdr>
        </w:div>
        <w:div w:id="1342198503">
          <w:marLeft w:val="187"/>
          <w:marRight w:val="0"/>
          <w:marTop w:val="0"/>
          <w:marBottom w:val="40"/>
          <w:divBdr>
            <w:top w:val="none" w:sz="0" w:space="0" w:color="auto"/>
            <w:left w:val="none" w:sz="0" w:space="0" w:color="auto"/>
            <w:bottom w:val="none" w:sz="0" w:space="0" w:color="auto"/>
            <w:right w:val="none" w:sz="0" w:space="0" w:color="auto"/>
          </w:divBdr>
        </w:div>
      </w:divsChild>
    </w:div>
    <w:div w:id="145319302">
      <w:bodyDiv w:val="1"/>
      <w:marLeft w:val="0"/>
      <w:marRight w:val="0"/>
      <w:marTop w:val="0"/>
      <w:marBottom w:val="0"/>
      <w:divBdr>
        <w:top w:val="none" w:sz="0" w:space="0" w:color="auto"/>
        <w:left w:val="none" w:sz="0" w:space="0" w:color="auto"/>
        <w:bottom w:val="none" w:sz="0" w:space="0" w:color="auto"/>
        <w:right w:val="none" w:sz="0" w:space="0" w:color="auto"/>
      </w:divBdr>
      <w:divsChild>
        <w:div w:id="513304867">
          <w:marLeft w:val="0"/>
          <w:marRight w:val="0"/>
          <w:marTop w:val="0"/>
          <w:marBottom w:val="0"/>
          <w:divBdr>
            <w:top w:val="none" w:sz="0" w:space="0" w:color="auto"/>
            <w:left w:val="none" w:sz="0" w:space="0" w:color="auto"/>
            <w:bottom w:val="none" w:sz="0" w:space="0" w:color="auto"/>
            <w:right w:val="none" w:sz="0" w:space="0" w:color="auto"/>
          </w:divBdr>
        </w:div>
      </w:divsChild>
    </w:div>
    <w:div w:id="160393710">
      <w:bodyDiv w:val="1"/>
      <w:marLeft w:val="0"/>
      <w:marRight w:val="0"/>
      <w:marTop w:val="0"/>
      <w:marBottom w:val="0"/>
      <w:divBdr>
        <w:top w:val="none" w:sz="0" w:space="0" w:color="auto"/>
        <w:left w:val="none" w:sz="0" w:space="0" w:color="auto"/>
        <w:bottom w:val="none" w:sz="0" w:space="0" w:color="auto"/>
        <w:right w:val="none" w:sz="0" w:space="0" w:color="auto"/>
      </w:divBdr>
    </w:div>
    <w:div w:id="242833831">
      <w:bodyDiv w:val="1"/>
      <w:marLeft w:val="0"/>
      <w:marRight w:val="0"/>
      <w:marTop w:val="0"/>
      <w:marBottom w:val="0"/>
      <w:divBdr>
        <w:top w:val="none" w:sz="0" w:space="0" w:color="auto"/>
        <w:left w:val="none" w:sz="0" w:space="0" w:color="auto"/>
        <w:bottom w:val="none" w:sz="0" w:space="0" w:color="auto"/>
        <w:right w:val="none" w:sz="0" w:space="0" w:color="auto"/>
      </w:divBdr>
    </w:div>
    <w:div w:id="427429155">
      <w:bodyDiv w:val="1"/>
      <w:marLeft w:val="0"/>
      <w:marRight w:val="0"/>
      <w:marTop w:val="0"/>
      <w:marBottom w:val="0"/>
      <w:divBdr>
        <w:top w:val="none" w:sz="0" w:space="0" w:color="auto"/>
        <w:left w:val="none" w:sz="0" w:space="0" w:color="auto"/>
        <w:bottom w:val="none" w:sz="0" w:space="0" w:color="auto"/>
        <w:right w:val="none" w:sz="0" w:space="0" w:color="auto"/>
      </w:divBdr>
      <w:divsChild>
        <w:div w:id="498429153">
          <w:marLeft w:val="0"/>
          <w:marRight w:val="0"/>
          <w:marTop w:val="0"/>
          <w:marBottom w:val="0"/>
          <w:divBdr>
            <w:top w:val="none" w:sz="0" w:space="0" w:color="auto"/>
            <w:left w:val="none" w:sz="0" w:space="0" w:color="auto"/>
            <w:bottom w:val="none" w:sz="0" w:space="0" w:color="auto"/>
            <w:right w:val="none" w:sz="0" w:space="0" w:color="auto"/>
          </w:divBdr>
        </w:div>
      </w:divsChild>
    </w:div>
    <w:div w:id="430592566">
      <w:bodyDiv w:val="1"/>
      <w:marLeft w:val="0"/>
      <w:marRight w:val="0"/>
      <w:marTop w:val="0"/>
      <w:marBottom w:val="0"/>
      <w:divBdr>
        <w:top w:val="none" w:sz="0" w:space="0" w:color="auto"/>
        <w:left w:val="none" w:sz="0" w:space="0" w:color="auto"/>
        <w:bottom w:val="none" w:sz="0" w:space="0" w:color="auto"/>
        <w:right w:val="none" w:sz="0" w:space="0" w:color="auto"/>
      </w:divBdr>
    </w:div>
    <w:div w:id="560942372">
      <w:bodyDiv w:val="1"/>
      <w:marLeft w:val="0"/>
      <w:marRight w:val="0"/>
      <w:marTop w:val="0"/>
      <w:marBottom w:val="0"/>
      <w:divBdr>
        <w:top w:val="none" w:sz="0" w:space="0" w:color="auto"/>
        <w:left w:val="none" w:sz="0" w:space="0" w:color="auto"/>
        <w:bottom w:val="none" w:sz="0" w:space="0" w:color="auto"/>
        <w:right w:val="none" w:sz="0" w:space="0" w:color="auto"/>
      </w:divBdr>
    </w:div>
    <w:div w:id="655760910">
      <w:bodyDiv w:val="1"/>
      <w:marLeft w:val="0"/>
      <w:marRight w:val="0"/>
      <w:marTop w:val="0"/>
      <w:marBottom w:val="0"/>
      <w:divBdr>
        <w:top w:val="none" w:sz="0" w:space="0" w:color="auto"/>
        <w:left w:val="none" w:sz="0" w:space="0" w:color="auto"/>
        <w:bottom w:val="none" w:sz="0" w:space="0" w:color="auto"/>
        <w:right w:val="none" w:sz="0" w:space="0" w:color="auto"/>
      </w:divBdr>
    </w:div>
    <w:div w:id="713818793">
      <w:bodyDiv w:val="1"/>
      <w:marLeft w:val="0"/>
      <w:marRight w:val="0"/>
      <w:marTop w:val="0"/>
      <w:marBottom w:val="0"/>
      <w:divBdr>
        <w:top w:val="none" w:sz="0" w:space="0" w:color="auto"/>
        <w:left w:val="none" w:sz="0" w:space="0" w:color="auto"/>
        <w:bottom w:val="none" w:sz="0" w:space="0" w:color="auto"/>
        <w:right w:val="none" w:sz="0" w:space="0" w:color="auto"/>
      </w:divBdr>
    </w:div>
    <w:div w:id="730230269">
      <w:bodyDiv w:val="1"/>
      <w:marLeft w:val="0"/>
      <w:marRight w:val="0"/>
      <w:marTop w:val="0"/>
      <w:marBottom w:val="0"/>
      <w:divBdr>
        <w:top w:val="none" w:sz="0" w:space="0" w:color="auto"/>
        <w:left w:val="none" w:sz="0" w:space="0" w:color="auto"/>
        <w:bottom w:val="none" w:sz="0" w:space="0" w:color="auto"/>
        <w:right w:val="none" w:sz="0" w:space="0" w:color="auto"/>
      </w:divBdr>
    </w:div>
    <w:div w:id="774206033">
      <w:bodyDiv w:val="1"/>
      <w:marLeft w:val="0"/>
      <w:marRight w:val="0"/>
      <w:marTop w:val="0"/>
      <w:marBottom w:val="0"/>
      <w:divBdr>
        <w:top w:val="none" w:sz="0" w:space="0" w:color="auto"/>
        <w:left w:val="none" w:sz="0" w:space="0" w:color="auto"/>
        <w:bottom w:val="none" w:sz="0" w:space="0" w:color="auto"/>
        <w:right w:val="none" w:sz="0" w:space="0" w:color="auto"/>
      </w:divBdr>
      <w:divsChild>
        <w:div w:id="541282201">
          <w:marLeft w:val="0"/>
          <w:marRight w:val="0"/>
          <w:marTop w:val="0"/>
          <w:marBottom w:val="0"/>
          <w:divBdr>
            <w:top w:val="none" w:sz="0" w:space="0" w:color="auto"/>
            <w:left w:val="none" w:sz="0" w:space="0" w:color="auto"/>
            <w:bottom w:val="none" w:sz="0" w:space="0" w:color="auto"/>
            <w:right w:val="none" w:sz="0" w:space="0" w:color="auto"/>
          </w:divBdr>
        </w:div>
      </w:divsChild>
    </w:div>
    <w:div w:id="825821647">
      <w:bodyDiv w:val="1"/>
      <w:marLeft w:val="0"/>
      <w:marRight w:val="0"/>
      <w:marTop w:val="0"/>
      <w:marBottom w:val="0"/>
      <w:divBdr>
        <w:top w:val="none" w:sz="0" w:space="0" w:color="auto"/>
        <w:left w:val="none" w:sz="0" w:space="0" w:color="auto"/>
        <w:bottom w:val="none" w:sz="0" w:space="0" w:color="auto"/>
        <w:right w:val="none" w:sz="0" w:space="0" w:color="auto"/>
      </w:divBdr>
      <w:divsChild>
        <w:div w:id="800683770">
          <w:marLeft w:val="605"/>
          <w:marRight w:val="0"/>
          <w:marTop w:val="0"/>
          <w:marBottom w:val="200"/>
          <w:divBdr>
            <w:top w:val="none" w:sz="0" w:space="0" w:color="auto"/>
            <w:left w:val="none" w:sz="0" w:space="0" w:color="auto"/>
            <w:bottom w:val="none" w:sz="0" w:space="0" w:color="auto"/>
            <w:right w:val="none" w:sz="0" w:space="0" w:color="auto"/>
          </w:divBdr>
        </w:div>
        <w:div w:id="1033188606">
          <w:marLeft w:val="605"/>
          <w:marRight w:val="0"/>
          <w:marTop w:val="0"/>
          <w:marBottom w:val="200"/>
          <w:divBdr>
            <w:top w:val="none" w:sz="0" w:space="0" w:color="auto"/>
            <w:left w:val="none" w:sz="0" w:space="0" w:color="auto"/>
            <w:bottom w:val="none" w:sz="0" w:space="0" w:color="auto"/>
            <w:right w:val="none" w:sz="0" w:space="0" w:color="auto"/>
          </w:divBdr>
        </w:div>
        <w:div w:id="516426304">
          <w:marLeft w:val="1354"/>
          <w:marRight w:val="0"/>
          <w:marTop w:val="0"/>
          <w:marBottom w:val="200"/>
          <w:divBdr>
            <w:top w:val="none" w:sz="0" w:space="0" w:color="auto"/>
            <w:left w:val="none" w:sz="0" w:space="0" w:color="auto"/>
            <w:bottom w:val="none" w:sz="0" w:space="0" w:color="auto"/>
            <w:right w:val="none" w:sz="0" w:space="0" w:color="auto"/>
          </w:divBdr>
        </w:div>
      </w:divsChild>
    </w:div>
    <w:div w:id="875780143">
      <w:bodyDiv w:val="1"/>
      <w:marLeft w:val="0"/>
      <w:marRight w:val="0"/>
      <w:marTop w:val="0"/>
      <w:marBottom w:val="0"/>
      <w:divBdr>
        <w:top w:val="none" w:sz="0" w:space="0" w:color="auto"/>
        <w:left w:val="none" w:sz="0" w:space="0" w:color="auto"/>
        <w:bottom w:val="none" w:sz="0" w:space="0" w:color="auto"/>
        <w:right w:val="none" w:sz="0" w:space="0" w:color="auto"/>
      </w:divBdr>
    </w:div>
    <w:div w:id="908341786">
      <w:bodyDiv w:val="1"/>
      <w:marLeft w:val="0"/>
      <w:marRight w:val="0"/>
      <w:marTop w:val="0"/>
      <w:marBottom w:val="0"/>
      <w:divBdr>
        <w:top w:val="none" w:sz="0" w:space="0" w:color="auto"/>
        <w:left w:val="none" w:sz="0" w:space="0" w:color="auto"/>
        <w:bottom w:val="none" w:sz="0" w:space="0" w:color="auto"/>
        <w:right w:val="none" w:sz="0" w:space="0" w:color="auto"/>
      </w:divBdr>
    </w:div>
    <w:div w:id="947274416">
      <w:bodyDiv w:val="1"/>
      <w:marLeft w:val="0"/>
      <w:marRight w:val="0"/>
      <w:marTop w:val="0"/>
      <w:marBottom w:val="0"/>
      <w:divBdr>
        <w:top w:val="none" w:sz="0" w:space="0" w:color="auto"/>
        <w:left w:val="none" w:sz="0" w:space="0" w:color="auto"/>
        <w:bottom w:val="none" w:sz="0" w:space="0" w:color="auto"/>
        <w:right w:val="none" w:sz="0" w:space="0" w:color="auto"/>
      </w:divBdr>
      <w:divsChild>
        <w:div w:id="1539272910">
          <w:marLeft w:val="173"/>
          <w:marRight w:val="0"/>
          <w:marTop w:val="0"/>
          <w:marBottom w:val="0"/>
          <w:divBdr>
            <w:top w:val="none" w:sz="0" w:space="0" w:color="auto"/>
            <w:left w:val="none" w:sz="0" w:space="0" w:color="auto"/>
            <w:bottom w:val="none" w:sz="0" w:space="0" w:color="auto"/>
            <w:right w:val="none" w:sz="0" w:space="0" w:color="auto"/>
          </w:divBdr>
        </w:div>
        <w:div w:id="1427261963">
          <w:marLeft w:val="173"/>
          <w:marRight w:val="0"/>
          <w:marTop w:val="0"/>
          <w:marBottom w:val="0"/>
          <w:divBdr>
            <w:top w:val="none" w:sz="0" w:space="0" w:color="auto"/>
            <w:left w:val="none" w:sz="0" w:space="0" w:color="auto"/>
            <w:bottom w:val="none" w:sz="0" w:space="0" w:color="auto"/>
            <w:right w:val="none" w:sz="0" w:space="0" w:color="auto"/>
          </w:divBdr>
        </w:div>
      </w:divsChild>
    </w:div>
    <w:div w:id="992759120">
      <w:bodyDiv w:val="1"/>
      <w:marLeft w:val="0"/>
      <w:marRight w:val="0"/>
      <w:marTop w:val="0"/>
      <w:marBottom w:val="0"/>
      <w:divBdr>
        <w:top w:val="none" w:sz="0" w:space="0" w:color="auto"/>
        <w:left w:val="none" w:sz="0" w:space="0" w:color="auto"/>
        <w:bottom w:val="none" w:sz="0" w:space="0" w:color="auto"/>
        <w:right w:val="none" w:sz="0" w:space="0" w:color="auto"/>
      </w:divBdr>
    </w:div>
    <w:div w:id="995037202">
      <w:bodyDiv w:val="1"/>
      <w:marLeft w:val="0"/>
      <w:marRight w:val="0"/>
      <w:marTop w:val="0"/>
      <w:marBottom w:val="0"/>
      <w:divBdr>
        <w:top w:val="none" w:sz="0" w:space="0" w:color="auto"/>
        <w:left w:val="none" w:sz="0" w:space="0" w:color="auto"/>
        <w:bottom w:val="none" w:sz="0" w:space="0" w:color="auto"/>
        <w:right w:val="none" w:sz="0" w:space="0" w:color="auto"/>
      </w:divBdr>
    </w:div>
    <w:div w:id="1094008895">
      <w:bodyDiv w:val="1"/>
      <w:marLeft w:val="0"/>
      <w:marRight w:val="0"/>
      <w:marTop w:val="0"/>
      <w:marBottom w:val="0"/>
      <w:divBdr>
        <w:top w:val="none" w:sz="0" w:space="0" w:color="auto"/>
        <w:left w:val="none" w:sz="0" w:space="0" w:color="auto"/>
        <w:bottom w:val="none" w:sz="0" w:space="0" w:color="auto"/>
        <w:right w:val="none" w:sz="0" w:space="0" w:color="auto"/>
      </w:divBdr>
    </w:div>
    <w:div w:id="1106995483">
      <w:bodyDiv w:val="1"/>
      <w:marLeft w:val="0"/>
      <w:marRight w:val="0"/>
      <w:marTop w:val="0"/>
      <w:marBottom w:val="0"/>
      <w:divBdr>
        <w:top w:val="none" w:sz="0" w:space="0" w:color="auto"/>
        <w:left w:val="none" w:sz="0" w:space="0" w:color="auto"/>
        <w:bottom w:val="none" w:sz="0" w:space="0" w:color="auto"/>
        <w:right w:val="none" w:sz="0" w:space="0" w:color="auto"/>
      </w:divBdr>
    </w:div>
    <w:div w:id="1159494825">
      <w:bodyDiv w:val="1"/>
      <w:marLeft w:val="0"/>
      <w:marRight w:val="0"/>
      <w:marTop w:val="0"/>
      <w:marBottom w:val="0"/>
      <w:divBdr>
        <w:top w:val="none" w:sz="0" w:space="0" w:color="auto"/>
        <w:left w:val="none" w:sz="0" w:space="0" w:color="auto"/>
        <w:bottom w:val="none" w:sz="0" w:space="0" w:color="auto"/>
        <w:right w:val="none" w:sz="0" w:space="0" w:color="auto"/>
      </w:divBdr>
    </w:div>
    <w:div w:id="1195390925">
      <w:bodyDiv w:val="1"/>
      <w:marLeft w:val="0"/>
      <w:marRight w:val="0"/>
      <w:marTop w:val="0"/>
      <w:marBottom w:val="0"/>
      <w:divBdr>
        <w:top w:val="none" w:sz="0" w:space="0" w:color="auto"/>
        <w:left w:val="none" w:sz="0" w:space="0" w:color="auto"/>
        <w:bottom w:val="none" w:sz="0" w:space="0" w:color="auto"/>
        <w:right w:val="none" w:sz="0" w:space="0" w:color="auto"/>
      </w:divBdr>
    </w:div>
    <w:div w:id="1205868389">
      <w:bodyDiv w:val="1"/>
      <w:marLeft w:val="0"/>
      <w:marRight w:val="0"/>
      <w:marTop w:val="0"/>
      <w:marBottom w:val="0"/>
      <w:divBdr>
        <w:top w:val="none" w:sz="0" w:space="0" w:color="auto"/>
        <w:left w:val="none" w:sz="0" w:space="0" w:color="auto"/>
        <w:bottom w:val="none" w:sz="0" w:space="0" w:color="auto"/>
        <w:right w:val="none" w:sz="0" w:space="0" w:color="auto"/>
      </w:divBdr>
    </w:div>
    <w:div w:id="1223374276">
      <w:bodyDiv w:val="1"/>
      <w:marLeft w:val="0"/>
      <w:marRight w:val="0"/>
      <w:marTop w:val="0"/>
      <w:marBottom w:val="0"/>
      <w:divBdr>
        <w:top w:val="none" w:sz="0" w:space="0" w:color="auto"/>
        <w:left w:val="none" w:sz="0" w:space="0" w:color="auto"/>
        <w:bottom w:val="none" w:sz="0" w:space="0" w:color="auto"/>
        <w:right w:val="none" w:sz="0" w:space="0" w:color="auto"/>
      </w:divBdr>
      <w:divsChild>
        <w:div w:id="1950963086">
          <w:marLeft w:val="0"/>
          <w:marRight w:val="0"/>
          <w:marTop w:val="0"/>
          <w:marBottom w:val="0"/>
          <w:divBdr>
            <w:top w:val="none" w:sz="0" w:space="0" w:color="auto"/>
            <w:left w:val="none" w:sz="0" w:space="0" w:color="auto"/>
            <w:bottom w:val="none" w:sz="0" w:space="0" w:color="auto"/>
            <w:right w:val="none" w:sz="0" w:space="0" w:color="auto"/>
          </w:divBdr>
        </w:div>
      </w:divsChild>
    </w:div>
    <w:div w:id="1276331521">
      <w:bodyDiv w:val="1"/>
      <w:marLeft w:val="0"/>
      <w:marRight w:val="0"/>
      <w:marTop w:val="0"/>
      <w:marBottom w:val="0"/>
      <w:divBdr>
        <w:top w:val="none" w:sz="0" w:space="0" w:color="auto"/>
        <w:left w:val="none" w:sz="0" w:space="0" w:color="auto"/>
        <w:bottom w:val="none" w:sz="0" w:space="0" w:color="auto"/>
        <w:right w:val="none" w:sz="0" w:space="0" w:color="auto"/>
      </w:divBdr>
    </w:div>
    <w:div w:id="1341279971">
      <w:bodyDiv w:val="1"/>
      <w:marLeft w:val="0"/>
      <w:marRight w:val="0"/>
      <w:marTop w:val="0"/>
      <w:marBottom w:val="0"/>
      <w:divBdr>
        <w:top w:val="none" w:sz="0" w:space="0" w:color="auto"/>
        <w:left w:val="none" w:sz="0" w:space="0" w:color="auto"/>
        <w:bottom w:val="none" w:sz="0" w:space="0" w:color="auto"/>
        <w:right w:val="none" w:sz="0" w:space="0" w:color="auto"/>
      </w:divBdr>
      <w:divsChild>
        <w:div w:id="560949251">
          <w:marLeft w:val="0"/>
          <w:marRight w:val="0"/>
          <w:marTop w:val="0"/>
          <w:marBottom w:val="0"/>
          <w:divBdr>
            <w:top w:val="none" w:sz="0" w:space="0" w:color="auto"/>
            <w:left w:val="none" w:sz="0" w:space="0" w:color="auto"/>
            <w:bottom w:val="none" w:sz="0" w:space="0" w:color="auto"/>
            <w:right w:val="none" w:sz="0" w:space="0" w:color="auto"/>
          </w:divBdr>
        </w:div>
      </w:divsChild>
    </w:div>
    <w:div w:id="1403944794">
      <w:bodyDiv w:val="1"/>
      <w:marLeft w:val="0"/>
      <w:marRight w:val="0"/>
      <w:marTop w:val="0"/>
      <w:marBottom w:val="0"/>
      <w:divBdr>
        <w:top w:val="none" w:sz="0" w:space="0" w:color="auto"/>
        <w:left w:val="none" w:sz="0" w:space="0" w:color="auto"/>
        <w:bottom w:val="none" w:sz="0" w:space="0" w:color="auto"/>
        <w:right w:val="none" w:sz="0" w:space="0" w:color="auto"/>
      </w:divBdr>
    </w:div>
    <w:div w:id="1548907983">
      <w:bodyDiv w:val="1"/>
      <w:marLeft w:val="0"/>
      <w:marRight w:val="0"/>
      <w:marTop w:val="0"/>
      <w:marBottom w:val="0"/>
      <w:divBdr>
        <w:top w:val="none" w:sz="0" w:space="0" w:color="auto"/>
        <w:left w:val="none" w:sz="0" w:space="0" w:color="auto"/>
        <w:bottom w:val="none" w:sz="0" w:space="0" w:color="auto"/>
        <w:right w:val="none" w:sz="0" w:space="0" w:color="auto"/>
      </w:divBdr>
    </w:div>
    <w:div w:id="1623462347">
      <w:bodyDiv w:val="1"/>
      <w:marLeft w:val="0"/>
      <w:marRight w:val="0"/>
      <w:marTop w:val="0"/>
      <w:marBottom w:val="0"/>
      <w:divBdr>
        <w:top w:val="none" w:sz="0" w:space="0" w:color="auto"/>
        <w:left w:val="none" w:sz="0" w:space="0" w:color="auto"/>
        <w:bottom w:val="none" w:sz="0" w:space="0" w:color="auto"/>
        <w:right w:val="none" w:sz="0" w:space="0" w:color="auto"/>
      </w:divBdr>
      <w:divsChild>
        <w:div w:id="1038505976">
          <w:marLeft w:val="605"/>
          <w:marRight w:val="0"/>
          <w:marTop w:val="0"/>
          <w:marBottom w:val="200"/>
          <w:divBdr>
            <w:top w:val="none" w:sz="0" w:space="0" w:color="auto"/>
            <w:left w:val="none" w:sz="0" w:space="0" w:color="auto"/>
            <w:bottom w:val="none" w:sz="0" w:space="0" w:color="auto"/>
            <w:right w:val="none" w:sz="0" w:space="0" w:color="auto"/>
          </w:divBdr>
        </w:div>
        <w:div w:id="841817465">
          <w:marLeft w:val="605"/>
          <w:marRight w:val="0"/>
          <w:marTop w:val="0"/>
          <w:marBottom w:val="200"/>
          <w:divBdr>
            <w:top w:val="none" w:sz="0" w:space="0" w:color="auto"/>
            <w:left w:val="none" w:sz="0" w:space="0" w:color="auto"/>
            <w:bottom w:val="none" w:sz="0" w:space="0" w:color="auto"/>
            <w:right w:val="none" w:sz="0" w:space="0" w:color="auto"/>
          </w:divBdr>
        </w:div>
        <w:div w:id="1190725464">
          <w:marLeft w:val="605"/>
          <w:marRight w:val="0"/>
          <w:marTop w:val="0"/>
          <w:marBottom w:val="200"/>
          <w:divBdr>
            <w:top w:val="none" w:sz="0" w:space="0" w:color="auto"/>
            <w:left w:val="none" w:sz="0" w:space="0" w:color="auto"/>
            <w:bottom w:val="none" w:sz="0" w:space="0" w:color="auto"/>
            <w:right w:val="none" w:sz="0" w:space="0" w:color="auto"/>
          </w:divBdr>
        </w:div>
        <w:div w:id="248469877">
          <w:marLeft w:val="605"/>
          <w:marRight w:val="0"/>
          <w:marTop w:val="0"/>
          <w:marBottom w:val="200"/>
          <w:divBdr>
            <w:top w:val="none" w:sz="0" w:space="0" w:color="auto"/>
            <w:left w:val="none" w:sz="0" w:space="0" w:color="auto"/>
            <w:bottom w:val="none" w:sz="0" w:space="0" w:color="auto"/>
            <w:right w:val="none" w:sz="0" w:space="0" w:color="auto"/>
          </w:divBdr>
        </w:div>
        <w:div w:id="1142232228">
          <w:marLeft w:val="1354"/>
          <w:marRight w:val="0"/>
          <w:marTop w:val="0"/>
          <w:marBottom w:val="200"/>
          <w:divBdr>
            <w:top w:val="none" w:sz="0" w:space="0" w:color="auto"/>
            <w:left w:val="none" w:sz="0" w:space="0" w:color="auto"/>
            <w:bottom w:val="none" w:sz="0" w:space="0" w:color="auto"/>
            <w:right w:val="none" w:sz="0" w:space="0" w:color="auto"/>
          </w:divBdr>
        </w:div>
      </w:divsChild>
    </w:div>
    <w:div w:id="1663048879">
      <w:bodyDiv w:val="1"/>
      <w:marLeft w:val="0"/>
      <w:marRight w:val="0"/>
      <w:marTop w:val="0"/>
      <w:marBottom w:val="0"/>
      <w:divBdr>
        <w:top w:val="none" w:sz="0" w:space="0" w:color="auto"/>
        <w:left w:val="none" w:sz="0" w:space="0" w:color="auto"/>
        <w:bottom w:val="none" w:sz="0" w:space="0" w:color="auto"/>
        <w:right w:val="none" w:sz="0" w:space="0" w:color="auto"/>
      </w:divBdr>
    </w:div>
    <w:div w:id="1749840740">
      <w:bodyDiv w:val="1"/>
      <w:marLeft w:val="0"/>
      <w:marRight w:val="0"/>
      <w:marTop w:val="0"/>
      <w:marBottom w:val="0"/>
      <w:divBdr>
        <w:top w:val="none" w:sz="0" w:space="0" w:color="auto"/>
        <w:left w:val="none" w:sz="0" w:space="0" w:color="auto"/>
        <w:bottom w:val="none" w:sz="0" w:space="0" w:color="auto"/>
        <w:right w:val="none" w:sz="0" w:space="0" w:color="auto"/>
      </w:divBdr>
    </w:div>
    <w:div w:id="1782216009">
      <w:bodyDiv w:val="1"/>
      <w:marLeft w:val="0"/>
      <w:marRight w:val="0"/>
      <w:marTop w:val="0"/>
      <w:marBottom w:val="0"/>
      <w:divBdr>
        <w:top w:val="none" w:sz="0" w:space="0" w:color="auto"/>
        <w:left w:val="none" w:sz="0" w:space="0" w:color="auto"/>
        <w:bottom w:val="none" w:sz="0" w:space="0" w:color="auto"/>
        <w:right w:val="none" w:sz="0" w:space="0" w:color="auto"/>
      </w:divBdr>
    </w:div>
    <w:div w:id="1791243576">
      <w:bodyDiv w:val="1"/>
      <w:marLeft w:val="0"/>
      <w:marRight w:val="0"/>
      <w:marTop w:val="0"/>
      <w:marBottom w:val="0"/>
      <w:divBdr>
        <w:top w:val="none" w:sz="0" w:space="0" w:color="auto"/>
        <w:left w:val="none" w:sz="0" w:space="0" w:color="auto"/>
        <w:bottom w:val="none" w:sz="0" w:space="0" w:color="auto"/>
        <w:right w:val="none" w:sz="0" w:space="0" w:color="auto"/>
      </w:divBdr>
      <w:divsChild>
        <w:div w:id="240063349">
          <w:marLeft w:val="0"/>
          <w:marRight w:val="0"/>
          <w:marTop w:val="0"/>
          <w:marBottom w:val="0"/>
          <w:divBdr>
            <w:top w:val="none" w:sz="0" w:space="0" w:color="auto"/>
            <w:left w:val="none" w:sz="0" w:space="0" w:color="auto"/>
            <w:bottom w:val="none" w:sz="0" w:space="0" w:color="auto"/>
            <w:right w:val="none" w:sz="0" w:space="0" w:color="auto"/>
          </w:divBdr>
        </w:div>
      </w:divsChild>
    </w:div>
    <w:div w:id="1816029021">
      <w:bodyDiv w:val="1"/>
      <w:marLeft w:val="0"/>
      <w:marRight w:val="0"/>
      <w:marTop w:val="0"/>
      <w:marBottom w:val="0"/>
      <w:divBdr>
        <w:top w:val="none" w:sz="0" w:space="0" w:color="auto"/>
        <w:left w:val="none" w:sz="0" w:space="0" w:color="auto"/>
        <w:bottom w:val="none" w:sz="0" w:space="0" w:color="auto"/>
        <w:right w:val="none" w:sz="0" w:space="0" w:color="auto"/>
      </w:divBdr>
    </w:div>
    <w:div w:id="2044938773">
      <w:bodyDiv w:val="1"/>
      <w:marLeft w:val="0"/>
      <w:marRight w:val="0"/>
      <w:marTop w:val="0"/>
      <w:marBottom w:val="0"/>
      <w:divBdr>
        <w:top w:val="none" w:sz="0" w:space="0" w:color="auto"/>
        <w:left w:val="none" w:sz="0" w:space="0" w:color="auto"/>
        <w:bottom w:val="none" w:sz="0" w:space="0" w:color="auto"/>
        <w:right w:val="none" w:sz="0" w:space="0" w:color="auto"/>
      </w:divBdr>
    </w:div>
    <w:div w:id="2048942970">
      <w:bodyDiv w:val="1"/>
      <w:marLeft w:val="0"/>
      <w:marRight w:val="0"/>
      <w:marTop w:val="0"/>
      <w:marBottom w:val="0"/>
      <w:divBdr>
        <w:top w:val="none" w:sz="0" w:space="0" w:color="auto"/>
        <w:left w:val="none" w:sz="0" w:space="0" w:color="auto"/>
        <w:bottom w:val="none" w:sz="0" w:space="0" w:color="auto"/>
        <w:right w:val="none" w:sz="0" w:space="0" w:color="auto"/>
      </w:divBdr>
    </w:div>
    <w:div w:id="2127501437">
      <w:bodyDiv w:val="1"/>
      <w:marLeft w:val="0"/>
      <w:marRight w:val="0"/>
      <w:marTop w:val="0"/>
      <w:marBottom w:val="0"/>
      <w:divBdr>
        <w:top w:val="none" w:sz="0" w:space="0" w:color="auto"/>
        <w:left w:val="none" w:sz="0" w:space="0" w:color="auto"/>
        <w:bottom w:val="none" w:sz="0" w:space="0" w:color="auto"/>
        <w:right w:val="none" w:sz="0" w:space="0" w:color="auto"/>
      </w:divBdr>
    </w:div>
    <w:div w:id="2132549350">
      <w:bodyDiv w:val="1"/>
      <w:marLeft w:val="0"/>
      <w:marRight w:val="0"/>
      <w:marTop w:val="0"/>
      <w:marBottom w:val="0"/>
      <w:divBdr>
        <w:top w:val="none" w:sz="0" w:space="0" w:color="auto"/>
        <w:left w:val="none" w:sz="0" w:space="0" w:color="auto"/>
        <w:bottom w:val="none" w:sz="0" w:space="0" w:color="auto"/>
        <w:right w:val="none" w:sz="0" w:space="0" w:color="auto"/>
      </w:divBdr>
      <w:divsChild>
        <w:div w:id="165132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j.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j@valoremadvis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rendrakhairnar@praj.net" TargetMode="External"/><Relationship Id="rId4" Type="http://schemas.openxmlformats.org/officeDocument/2006/relationships/settings" Target="settings.xml"/><Relationship Id="rId9" Type="http://schemas.openxmlformats.org/officeDocument/2006/relationships/hyperlink" Target="mailto:ravindrautgikar@praj.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raj.net" TargetMode="External"/><Relationship Id="rId2" Type="http://schemas.openxmlformats.org/officeDocument/2006/relationships/hyperlink" Target="http://www.praj.net" TargetMode="External"/><Relationship Id="rId1" Type="http://schemas.openxmlformats.org/officeDocument/2006/relationships/hyperlink" Target="mailto:info@praj.net" TargetMode="External"/><Relationship Id="rId6" Type="http://schemas.openxmlformats.org/officeDocument/2006/relationships/image" Target="cid:_4_0F2B265C0F2B23F00040EE0D65257C75" TargetMode="External"/><Relationship Id="rId5" Type="http://schemas.openxmlformats.org/officeDocument/2006/relationships/image" Target="media/image3.png"/><Relationship Id="rId4" Type="http://schemas.openxmlformats.org/officeDocument/2006/relationships/hyperlink" Target="http://www.praj.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_4_0C0182AC0C017FD8004665CD65257C6C"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49B0-A98A-4DC4-8333-C5388599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Kshirsagar;sdam</dc:creator>
  <cp:lastModifiedBy>Sandip Bhadkamkar</cp:lastModifiedBy>
  <cp:revision>4</cp:revision>
  <cp:lastPrinted>2023-10-31T06:52:00Z</cp:lastPrinted>
  <dcterms:created xsi:type="dcterms:W3CDTF">2023-10-31T09:48:00Z</dcterms:created>
  <dcterms:modified xsi:type="dcterms:W3CDTF">2023-10-31T09:52:00Z</dcterms:modified>
</cp:coreProperties>
</file>